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157" w:rsidRDefault="00B42157" w:rsidP="00B42157">
      <w:pPr>
        <w:pStyle w:val="Standard"/>
        <w:jc w:val="center"/>
      </w:pPr>
      <w:r>
        <w:rPr>
          <w:noProof/>
          <w:lang w:val="ru-RU" w:eastAsia="ru-RU" w:bidi="ar-SA"/>
        </w:rPr>
        <w:drawing>
          <wp:inline distT="0" distB="0" distL="0" distR="0" wp14:anchorId="465066F7" wp14:editId="158AF83C">
            <wp:extent cx="514985" cy="638175"/>
            <wp:effectExtent l="0" t="0" r="0" b="9056"/>
            <wp:docPr id="1" name="TSIGN"/>
            <wp:cNvGraphicFramePr/>
            <a:graphic xmlns:a="http://schemas.openxmlformats.org/drawingml/2006/main">
              <a:graphicData uri="http://schemas.openxmlformats.org/drawingml/2006/picture">
                <pic:pic xmlns:pic="http://schemas.openxmlformats.org/drawingml/2006/picture">
                  <pic:nvPicPr>
                    <pic:cNvPr id="1" name="TSIGN"/>
                    <pic:cNvPicPr/>
                  </pic:nvPicPr>
                  <pic:blipFill>
                    <a:blip r:embed="rId5">
                      <a:biLevel thresh="50000"/>
                      <a:lum/>
                    </a:blip>
                    <a:srcRect/>
                    <a:stretch>
                      <a:fillRect/>
                    </a:stretch>
                  </pic:blipFill>
                  <pic:spPr>
                    <a:xfrm>
                      <a:off x="0" y="0"/>
                      <a:ext cx="515520" cy="638644"/>
                    </a:xfrm>
                    <a:prstGeom prst="rect">
                      <a:avLst/>
                    </a:prstGeom>
                    <a:noFill/>
                    <a:ln>
                      <a:noFill/>
                      <a:prstDash val="solid"/>
                    </a:ln>
                  </pic:spPr>
                </pic:pic>
              </a:graphicData>
            </a:graphic>
          </wp:inline>
        </w:drawing>
      </w:r>
    </w:p>
    <w:p w:rsidR="00B42157" w:rsidRDefault="00B42157" w:rsidP="00B42157">
      <w:pPr>
        <w:pStyle w:val="Standard"/>
        <w:jc w:val="center"/>
        <w:rPr>
          <w:rFonts w:cs="Times New Roman"/>
          <w:b/>
          <w:lang w:val="ru-RU"/>
        </w:rPr>
      </w:pPr>
    </w:p>
    <w:p w:rsidR="00B42157" w:rsidRDefault="00B42157" w:rsidP="00B42157">
      <w:pPr>
        <w:pStyle w:val="Standard"/>
        <w:jc w:val="center"/>
        <w:rPr>
          <w:rFonts w:cs="Times New Roman"/>
          <w:b/>
          <w:lang w:val="ru-RU"/>
        </w:rPr>
      </w:pPr>
      <w:r>
        <w:rPr>
          <w:rFonts w:cs="Times New Roman"/>
          <w:b/>
          <w:lang w:val="ru-RU"/>
        </w:rPr>
        <w:t>БУЧАНСЬКА   МІСЬКА      РАДА</w:t>
      </w:r>
    </w:p>
    <w:p w:rsidR="00B42157" w:rsidRDefault="00B42157" w:rsidP="00B42157">
      <w:pPr>
        <w:pStyle w:val="Standard"/>
        <w:pBdr>
          <w:bottom w:val="single" w:sz="12" w:space="1" w:color="000000"/>
        </w:pBdr>
        <w:jc w:val="center"/>
        <w:rPr>
          <w:lang w:val="ru-RU"/>
        </w:rPr>
      </w:pPr>
      <w:r>
        <w:rPr>
          <w:b/>
          <w:lang w:val="ru-RU"/>
        </w:rPr>
        <w:t>КИЇВСЬКОЇ ОБЛАСТІ</w:t>
      </w:r>
    </w:p>
    <w:p w:rsidR="00B42157" w:rsidRDefault="00B42157" w:rsidP="00B42157">
      <w:pPr>
        <w:pStyle w:val="Standard"/>
        <w:jc w:val="center"/>
        <w:rPr>
          <w:rFonts w:cs="Times New Roman"/>
          <w:b/>
          <w:lang w:val="ru-RU"/>
        </w:rPr>
      </w:pPr>
      <w:r>
        <w:rPr>
          <w:rFonts w:cs="Times New Roman"/>
          <w:b/>
          <w:bCs/>
          <w:lang w:val="uk-UA"/>
        </w:rPr>
        <w:t>ШІСТДЕСЯТ П</w:t>
      </w:r>
      <w:r>
        <w:rPr>
          <w:rFonts w:cs="Times New Roman"/>
          <w:b/>
          <w:bCs/>
          <w:lang w:val="ru-RU"/>
        </w:rPr>
        <w:t>'</w:t>
      </w:r>
      <w:r>
        <w:rPr>
          <w:rFonts w:cs="Times New Roman"/>
          <w:b/>
          <w:bCs/>
          <w:lang w:val="uk-UA"/>
        </w:rPr>
        <w:t xml:space="preserve">ЯТА СЕСІЯ  </w:t>
      </w:r>
      <w:r>
        <w:rPr>
          <w:rFonts w:cs="Times New Roman"/>
          <w:b/>
          <w:lang w:val="ru-RU"/>
        </w:rPr>
        <w:t>СЬОМОГО СКЛИКАННЯ</w:t>
      </w:r>
    </w:p>
    <w:p w:rsidR="00B42157" w:rsidRDefault="00B42157" w:rsidP="00B42157">
      <w:pPr>
        <w:pStyle w:val="Standard"/>
        <w:jc w:val="center"/>
        <w:rPr>
          <w:lang w:val="ru-RU"/>
        </w:rPr>
      </w:pPr>
      <w:r>
        <w:rPr>
          <w:rFonts w:cs="Times New Roman"/>
          <w:b/>
          <w:lang w:val="ru-RU"/>
        </w:rPr>
        <w:t>(</w:t>
      </w:r>
      <w:proofErr w:type="spellStart"/>
      <w:r>
        <w:rPr>
          <w:rFonts w:cs="Times New Roman"/>
          <w:b/>
          <w:lang w:val="ru-RU"/>
        </w:rPr>
        <w:t>позачергова</w:t>
      </w:r>
      <w:proofErr w:type="spellEnd"/>
      <w:r>
        <w:rPr>
          <w:rFonts w:cs="Times New Roman"/>
          <w:b/>
          <w:lang w:val="ru-RU"/>
        </w:rPr>
        <w:t>)</w:t>
      </w:r>
    </w:p>
    <w:p w:rsidR="00B42157" w:rsidRDefault="00B42157" w:rsidP="00B42157">
      <w:pPr>
        <w:pStyle w:val="Standard"/>
        <w:rPr>
          <w:lang w:val="ru-RU"/>
        </w:rPr>
      </w:pPr>
    </w:p>
    <w:p w:rsidR="00B42157" w:rsidRDefault="00B42157" w:rsidP="00B42157">
      <w:pPr>
        <w:pStyle w:val="Standard"/>
        <w:rPr>
          <w:lang w:val="ru-RU"/>
        </w:rPr>
      </w:pPr>
      <w:r>
        <w:rPr>
          <w:lang w:val="ru-RU"/>
        </w:rPr>
        <w:t xml:space="preserve">                                                             </w:t>
      </w:r>
      <w:r>
        <w:rPr>
          <w:b/>
          <w:bCs/>
          <w:lang w:val="ru-RU"/>
        </w:rPr>
        <w:t xml:space="preserve"> </w:t>
      </w:r>
      <w:proofErr w:type="gramStart"/>
      <w:r>
        <w:rPr>
          <w:b/>
          <w:bCs/>
          <w:lang w:val="ru-RU"/>
        </w:rPr>
        <w:t>Р  І</w:t>
      </w:r>
      <w:proofErr w:type="gramEnd"/>
      <w:r>
        <w:rPr>
          <w:b/>
          <w:bCs/>
          <w:lang w:val="ru-RU"/>
        </w:rPr>
        <w:t xml:space="preserve">   Ш   Е   Н   </w:t>
      </w:r>
      <w:proofErr w:type="spellStart"/>
      <w:r>
        <w:rPr>
          <w:b/>
          <w:bCs/>
          <w:lang w:val="ru-RU"/>
        </w:rPr>
        <w:t>Н</w:t>
      </w:r>
      <w:proofErr w:type="spellEnd"/>
      <w:r>
        <w:rPr>
          <w:b/>
          <w:bCs/>
          <w:lang w:val="ru-RU"/>
        </w:rPr>
        <w:t xml:space="preserve">   Я</w:t>
      </w:r>
    </w:p>
    <w:p w:rsidR="00B42157" w:rsidRDefault="00B42157" w:rsidP="00B42157">
      <w:pPr>
        <w:pStyle w:val="Standard"/>
        <w:rPr>
          <w:lang w:val="uk-UA"/>
        </w:rPr>
      </w:pPr>
    </w:p>
    <w:p w:rsidR="00B42157" w:rsidRDefault="00B42157" w:rsidP="00B42157">
      <w:pPr>
        <w:pStyle w:val="Standard"/>
        <w:rPr>
          <w:lang w:val="ru-RU"/>
        </w:rPr>
      </w:pPr>
      <w:proofErr w:type="gramStart"/>
      <w:r>
        <w:rPr>
          <w:b/>
          <w:bCs/>
          <w:lang w:val="ru-RU"/>
        </w:rPr>
        <w:t>« 09</w:t>
      </w:r>
      <w:proofErr w:type="gramEnd"/>
      <w:r>
        <w:rPr>
          <w:b/>
          <w:bCs/>
          <w:lang w:val="ru-RU"/>
        </w:rPr>
        <w:t xml:space="preserve"> » </w:t>
      </w:r>
      <w:r>
        <w:rPr>
          <w:b/>
          <w:bCs/>
          <w:lang w:val="uk-UA"/>
        </w:rPr>
        <w:t xml:space="preserve"> вересня </w:t>
      </w:r>
      <w:r>
        <w:rPr>
          <w:b/>
          <w:bCs/>
          <w:lang w:val="ru-RU"/>
        </w:rPr>
        <w:t xml:space="preserve">2019  року </w:t>
      </w:r>
      <w:r>
        <w:rPr>
          <w:b/>
          <w:bCs/>
          <w:lang w:val="ru-RU"/>
        </w:rPr>
        <w:tab/>
      </w:r>
      <w:r>
        <w:rPr>
          <w:b/>
          <w:bCs/>
          <w:lang w:val="ru-RU"/>
        </w:rPr>
        <w:tab/>
      </w:r>
      <w:r>
        <w:rPr>
          <w:b/>
          <w:bCs/>
          <w:lang w:val="ru-RU"/>
        </w:rPr>
        <w:tab/>
        <w:t xml:space="preserve">                                            </w:t>
      </w:r>
      <w:r>
        <w:rPr>
          <w:b/>
          <w:bCs/>
          <w:lang w:val="ru-RU"/>
        </w:rPr>
        <w:tab/>
        <w:t xml:space="preserve">           № 3931 - 65 –</w:t>
      </w:r>
      <w:r>
        <w:rPr>
          <w:b/>
          <w:bCs/>
        </w:rPr>
        <w:t>V</w:t>
      </w:r>
      <w:r>
        <w:rPr>
          <w:b/>
          <w:bCs/>
          <w:lang w:val="ru-RU"/>
        </w:rPr>
        <w:t>ІІ</w:t>
      </w:r>
    </w:p>
    <w:p w:rsidR="00B42157" w:rsidRDefault="00B42157" w:rsidP="00B42157">
      <w:pPr>
        <w:pStyle w:val="Standard"/>
        <w:rPr>
          <w:lang w:val="uk-UA"/>
        </w:rPr>
      </w:pPr>
    </w:p>
    <w:p w:rsidR="00B42157" w:rsidRDefault="00B42157" w:rsidP="00B42157">
      <w:pPr>
        <w:pStyle w:val="Standard"/>
        <w:keepNext/>
        <w:keepLines/>
        <w:ind w:right="340"/>
        <w:rPr>
          <w:b/>
          <w:color w:val="000000"/>
          <w:lang w:val="uk-UA"/>
        </w:rPr>
      </w:pPr>
      <w:r>
        <w:rPr>
          <w:b/>
          <w:color w:val="000000"/>
          <w:lang w:val="uk-UA"/>
        </w:rPr>
        <w:t>Про внесення змін до рішення</w:t>
      </w:r>
    </w:p>
    <w:p w:rsidR="00B42157" w:rsidRDefault="00B42157" w:rsidP="00B42157">
      <w:pPr>
        <w:pStyle w:val="Standard"/>
        <w:ind w:right="340"/>
        <w:rPr>
          <w:b/>
          <w:color w:val="000000"/>
          <w:lang w:val="uk-UA"/>
        </w:rPr>
      </w:pPr>
      <w:r>
        <w:rPr>
          <w:b/>
          <w:color w:val="000000"/>
          <w:lang w:val="uk-UA"/>
        </w:rPr>
        <w:t>сесії Бучанської міської ради</w:t>
      </w:r>
    </w:p>
    <w:p w:rsidR="00B42157" w:rsidRDefault="00B42157" w:rsidP="00B42157">
      <w:pPr>
        <w:pStyle w:val="Standard"/>
        <w:ind w:right="340"/>
        <w:rPr>
          <w:b/>
          <w:color w:val="000000"/>
          <w:lang w:val="uk-UA"/>
        </w:rPr>
      </w:pPr>
      <w:r>
        <w:rPr>
          <w:b/>
          <w:color w:val="000000"/>
          <w:lang w:val="uk-UA"/>
        </w:rPr>
        <w:t xml:space="preserve">№ 227 – 8 – VІІ від 31.03.2016 р.  </w:t>
      </w:r>
    </w:p>
    <w:p w:rsidR="00B42157" w:rsidRDefault="00B42157" w:rsidP="00B42157">
      <w:pPr>
        <w:pStyle w:val="Standard"/>
        <w:ind w:right="340"/>
        <w:rPr>
          <w:b/>
          <w:color w:val="000000"/>
          <w:lang w:val="uk-UA"/>
        </w:rPr>
      </w:pPr>
      <w:r>
        <w:rPr>
          <w:b/>
          <w:color w:val="000000"/>
          <w:lang w:val="uk-UA"/>
        </w:rPr>
        <w:t>«Про розширення повноважень органів</w:t>
      </w:r>
    </w:p>
    <w:p w:rsidR="00B42157" w:rsidRDefault="00B42157" w:rsidP="00B42157">
      <w:pPr>
        <w:pStyle w:val="Standard"/>
        <w:ind w:right="340"/>
        <w:rPr>
          <w:b/>
          <w:color w:val="000000"/>
          <w:lang w:val="uk-UA"/>
        </w:rPr>
      </w:pPr>
      <w:r>
        <w:rPr>
          <w:b/>
          <w:color w:val="000000"/>
          <w:lang w:val="uk-UA"/>
        </w:rPr>
        <w:t>місцевого самоврядування та оптимізації</w:t>
      </w:r>
    </w:p>
    <w:p w:rsidR="00B42157" w:rsidRDefault="00B42157" w:rsidP="00B42157">
      <w:pPr>
        <w:pStyle w:val="Standard"/>
        <w:ind w:right="340"/>
        <w:rPr>
          <w:b/>
          <w:color w:val="000000"/>
          <w:lang w:val="uk-UA"/>
        </w:rPr>
      </w:pPr>
      <w:r>
        <w:rPr>
          <w:b/>
          <w:color w:val="000000"/>
          <w:lang w:val="uk-UA"/>
        </w:rPr>
        <w:t>надання адміністративних послуг»  (зі змінами)</w:t>
      </w:r>
    </w:p>
    <w:p w:rsidR="00B42157" w:rsidRDefault="00B42157" w:rsidP="00B42157">
      <w:pPr>
        <w:pStyle w:val="Standard"/>
        <w:ind w:right="340"/>
        <w:rPr>
          <w:color w:val="000000"/>
          <w:sz w:val="26"/>
          <w:lang w:val="uk-UA"/>
        </w:rPr>
      </w:pPr>
    </w:p>
    <w:p w:rsidR="00B42157" w:rsidRDefault="00B42157" w:rsidP="00B42157">
      <w:pPr>
        <w:pStyle w:val="Standard"/>
        <w:keepNext/>
        <w:keepLines/>
        <w:ind w:left="60" w:right="340"/>
        <w:rPr>
          <w:b/>
          <w:lang w:val="uk-UA"/>
        </w:rPr>
      </w:pPr>
    </w:p>
    <w:p w:rsidR="00B42157" w:rsidRDefault="00B42157" w:rsidP="00B42157">
      <w:pPr>
        <w:pStyle w:val="Standard"/>
        <w:jc w:val="both"/>
        <w:rPr>
          <w:lang w:val="uk-UA"/>
        </w:rPr>
      </w:pPr>
      <w:r>
        <w:rPr>
          <w:lang w:val="uk-UA"/>
        </w:rPr>
        <w:t xml:space="preserve">      Відповідно до постанови Кабінету Міністрів України № 714 від 14.08.2019 року «Про внесення змін до Примірного регламенту центру надання адміністративних послуг», на  виконання Закону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w:t>
      </w:r>
      <w:r>
        <w:rPr>
          <w:rFonts w:cs="Times New Roman"/>
          <w:lang w:val="uk-UA"/>
        </w:rPr>
        <w:t>розпорядження КМУ від 11.10.2017 року № 782-р “Про внесення змін до розпорядження Кабінету Міністрів України від 16.05.2014р. № 523”, з метою розширення надання адміністративних послуг та у зв’язку з оновленням відповідного переліку адміністративних послуг, інформаційних та технологічних карток, керуючись Законом України «Про місцеве самоврядування в Україні», міська рада</w:t>
      </w:r>
    </w:p>
    <w:p w:rsidR="00B42157" w:rsidRDefault="00B42157" w:rsidP="00B42157">
      <w:pPr>
        <w:pStyle w:val="Standard"/>
        <w:ind w:firstLine="708"/>
        <w:jc w:val="both"/>
        <w:rPr>
          <w:lang w:val="uk-UA"/>
        </w:rPr>
      </w:pPr>
    </w:p>
    <w:p w:rsidR="00B42157" w:rsidRDefault="00B42157" w:rsidP="00B42157">
      <w:pPr>
        <w:pStyle w:val="Standard"/>
        <w:keepNext/>
        <w:keepLines/>
        <w:spacing w:after="291" w:line="220" w:lineRule="exact"/>
        <w:ind w:left="60"/>
        <w:jc w:val="both"/>
        <w:rPr>
          <w:b/>
          <w:lang w:val="uk-UA"/>
        </w:rPr>
      </w:pPr>
      <w:r>
        <w:rPr>
          <w:b/>
          <w:lang w:val="uk-UA"/>
        </w:rPr>
        <w:t>ВИРІШИЛА:</w:t>
      </w:r>
    </w:p>
    <w:p w:rsidR="00B42157" w:rsidRDefault="00B42157" w:rsidP="00B42157">
      <w:pPr>
        <w:pStyle w:val="Standard"/>
        <w:numPr>
          <w:ilvl w:val="0"/>
          <w:numId w:val="1"/>
        </w:numPr>
        <w:ind w:left="284" w:right="340" w:firstLine="142"/>
        <w:jc w:val="both"/>
        <w:rPr>
          <w:color w:val="000000"/>
          <w:lang w:val="uk-UA"/>
        </w:rPr>
      </w:pPr>
      <w:r>
        <w:rPr>
          <w:lang w:val="uk-UA"/>
        </w:rPr>
        <w:t xml:space="preserve">Внести зміни до пункту 2 рішення сесії Бучанської міської ради </w:t>
      </w:r>
      <w:r>
        <w:rPr>
          <w:color w:val="000000"/>
          <w:lang w:val="uk-UA"/>
        </w:rPr>
        <w:t>№ 227–8 – VІІ від</w:t>
      </w:r>
    </w:p>
    <w:p w:rsidR="00B42157" w:rsidRDefault="00B42157" w:rsidP="00B42157">
      <w:pPr>
        <w:pStyle w:val="Standard"/>
        <w:ind w:right="340"/>
        <w:jc w:val="both"/>
        <w:rPr>
          <w:color w:val="000000"/>
          <w:lang w:val="uk-UA"/>
        </w:rPr>
      </w:pPr>
      <w:r>
        <w:rPr>
          <w:color w:val="000000"/>
          <w:lang w:val="uk-UA"/>
        </w:rPr>
        <w:t xml:space="preserve">31.03.2016 р. «Про розширення повноважень органів місцевого самоврядування та оптимізації надання адміністративних послуг»,  а саме викласти і затвердити у новій редакції «Регламент роботи Центру надання адміністративних послуг м. Буча» </w:t>
      </w:r>
    </w:p>
    <w:p w:rsidR="00B42157" w:rsidRDefault="00B42157" w:rsidP="00B42157">
      <w:pPr>
        <w:pStyle w:val="Standard"/>
        <w:ind w:right="340"/>
        <w:jc w:val="both"/>
        <w:rPr>
          <w:lang w:val="uk-UA"/>
        </w:rPr>
      </w:pPr>
      <w:r>
        <w:rPr>
          <w:lang w:val="uk-UA"/>
        </w:rPr>
        <w:t xml:space="preserve"> (Додаток 1).</w:t>
      </w:r>
    </w:p>
    <w:p w:rsidR="00B42157" w:rsidRDefault="00B42157" w:rsidP="00B42157">
      <w:pPr>
        <w:pStyle w:val="Standard"/>
        <w:ind w:right="340" w:firstLine="426"/>
        <w:jc w:val="both"/>
        <w:rPr>
          <w:lang w:val="uk-UA"/>
        </w:rPr>
      </w:pPr>
      <w:r>
        <w:rPr>
          <w:lang w:val="uk-UA"/>
        </w:rPr>
        <w:t xml:space="preserve">2. </w:t>
      </w:r>
      <w:r>
        <w:rPr>
          <w:rFonts w:cs="Times New Roman"/>
          <w:lang w:val="uk-UA"/>
        </w:rPr>
        <w:t xml:space="preserve">Вважати такими, що втратив чинність пункт 2  рішення Бучанської міської ради  </w:t>
      </w:r>
      <w:r>
        <w:rPr>
          <w:rFonts w:cs="Times New Roman"/>
          <w:color w:val="000000"/>
          <w:lang w:val="uk-UA"/>
        </w:rPr>
        <w:t>№ 227 – 8– VІІ від 31.03.2016 р. «Про розширення повноважень органів місцевого самоврядування та оптимізації надання адміністративних послуг» .</w:t>
      </w:r>
    </w:p>
    <w:p w:rsidR="00B42157" w:rsidRDefault="00B42157" w:rsidP="00B42157">
      <w:pPr>
        <w:pStyle w:val="Standard"/>
        <w:ind w:right="340" w:firstLine="426"/>
        <w:jc w:val="both"/>
        <w:rPr>
          <w:lang w:val="ru-RU"/>
        </w:rPr>
      </w:pPr>
      <w:r>
        <w:rPr>
          <w:noProof/>
          <w:lang w:val="ru-RU" w:eastAsia="ru-RU" w:bidi="ar-SA"/>
        </w:rPr>
        <mc:AlternateContent>
          <mc:Choice Requires="wps">
            <w:drawing>
              <wp:anchor distT="0" distB="0" distL="114300" distR="114300" simplePos="0" relativeHeight="251659264" behindDoc="0" locked="0" layoutInCell="1" allowOverlap="1" wp14:anchorId="0F61DBDC" wp14:editId="383C3408">
                <wp:simplePos x="0" y="0"/>
                <wp:positionH relativeFrom="margin">
                  <wp:posOffset>4904105</wp:posOffset>
                </wp:positionH>
                <wp:positionV relativeFrom="paragraph">
                  <wp:posOffset>991235</wp:posOffset>
                </wp:positionV>
                <wp:extent cx="132715" cy="139700"/>
                <wp:effectExtent l="0" t="0" r="0" b="0"/>
                <wp:wrapSquare wrapText="bothSides"/>
                <wp:docPr id="2" name="Врезка1"/>
                <wp:cNvGraphicFramePr/>
                <a:graphic xmlns:a="http://schemas.openxmlformats.org/drawingml/2006/main">
                  <a:graphicData uri="http://schemas.microsoft.com/office/word/2010/wordprocessingShape">
                    <wps:wsp>
                      <wps:cNvSpPr txBox="1"/>
                      <wps:spPr>
                        <a:xfrm>
                          <a:off x="0" y="0"/>
                          <a:ext cx="132716" cy="139702"/>
                        </a:xfrm>
                        <a:prstGeom prst="rect">
                          <a:avLst/>
                        </a:prstGeom>
                        <a:solidFill>
                          <a:srgbClr val="FFFFFF">
                            <a:alpha val="0"/>
                          </a:srgbClr>
                        </a:solidFill>
                        <a:ln>
                          <a:noFill/>
                          <a:prstDash val="solid"/>
                        </a:ln>
                      </wps:spPr>
                      <wps:txbx>
                        <w:txbxContent>
                          <w:p w:rsidR="00B42157" w:rsidRDefault="00B42157" w:rsidP="00B42157">
                            <w:pPr>
                              <w:pStyle w:val="3"/>
                              <w:spacing w:line="220" w:lineRule="exact"/>
                              <w:ind w:left="100"/>
                              <w:jc w:val="both"/>
                              <w:rPr>
                                <w:lang w:val="uk-UA"/>
                              </w:rPr>
                            </w:pPr>
                          </w:p>
                        </w:txbxContent>
                      </wps:txbx>
                      <wps:bodyPr vert="horz" wrap="none" lIns="0" tIns="0" rIns="0" bIns="0" anchor="t" anchorCtr="0" compatLnSpc="0">
                        <a:spAutoFit/>
                      </wps:bodyPr>
                    </wps:wsp>
                  </a:graphicData>
                </a:graphic>
              </wp:anchor>
            </w:drawing>
          </mc:Choice>
          <mc:Fallback>
            <w:pict>
              <v:shapetype w14:anchorId="0F61DBDC" id="_x0000_t202" coordsize="21600,21600" o:spt="202" path="m,l,21600r21600,l21600,xe">
                <v:stroke joinstyle="miter"/>
                <v:path gradientshapeok="t" o:connecttype="rect"/>
              </v:shapetype>
              <v:shape id="Врезка1" o:spid="_x0000_s1026" type="#_x0000_t202" style="position:absolute;left:0;text-align:left;margin-left:386.15pt;margin-top:78.05pt;width:10.45pt;height:11pt;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" stroked="f">
                <v:fill opacity="0"/>
                <v:textbox style="mso-fit-shape-to-text:t" inset="0,0,0,0">
                  <w:txbxContent>
                    <w:p w:rsidR="00B42157" w:rsidRDefault="00B42157" w:rsidP="00B42157">
                      <w:pPr>
                        <w:pStyle w:val="3"/>
                        <w:spacing w:line="220" w:lineRule="exact"/>
                        <w:ind w:left="100"/>
                        <w:jc w:val="both"/>
                        <w:rPr>
                          <w:lang w:val="uk-UA"/>
                        </w:rPr>
                      </w:pPr>
                    </w:p>
                  </w:txbxContent>
                </v:textbox>
                <w10:wrap type="square" anchorx="margin"/>
              </v:shape>
            </w:pict>
          </mc:Fallback>
        </mc:AlternateContent>
      </w:r>
      <w:r>
        <w:rPr>
          <w:color w:val="000000"/>
          <w:lang w:val="uk-UA"/>
        </w:rPr>
        <w:t xml:space="preserve">3. </w:t>
      </w:r>
      <w:r>
        <w:rPr>
          <w:rFonts w:cs="Times New Roman"/>
          <w:lang w:val="ru-RU"/>
        </w:rPr>
        <w:t xml:space="preserve">Контроль за </w:t>
      </w:r>
      <w:proofErr w:type="spellStart"/>
      <w:r>
        <w:rPr>
          <w:rFonts w:cs="Times New Roman"/>
          <w:lang w:val="ru-RU"/>
        </w:rPr>
        <w:t>виконанням</w:t>
      </w:r>
      <w:proofErr w:type="spellEnd"/>
      <w:r>
        <w:rPr>
          <w:rFonts w:cs="Times New Roman"/>
          <w:lang w:val="ru-RU"/>
        </w:rPr>
        <w:t xml:space="preserve"> </w:t>
      </w:r>
      <w:proofErr w:type="spellStart"/>
      <w:r>
        <w:rPr>
          <w:rFonts w:cs="Times New Roman"/>
          <w:lang w:val="ru-RU"/>
        </w:rPr>
        <w:t>рішення</w:t>
      </w:r>
      <w:proofErr w:type="spellEnd"/>
      <w:r>
        <w:rPr>
          <w:rFonts w:cs="Times New Roman"/>
          <w:lang w:val="ru-RU"/>
        </w:rPr>
        <w:t xml:space="preserve"> </w:t>
      </w:r>
      <w:proofErr w:type="spellStart"/>
      <w:r>
        <w:rPr>
          <w:rFonts w:cs="Times New Roman"/>
          <w:lang w:val="ru-RU"/>
        </w:rPr>
        <w:t>покласти</w:t>
      </w:r>
      <w:proofErr w:type="spellEnd"/>
      <w:r>
        <w:rPr>
          <w:rFonts w:cs="Times New Roman"/>
          <w:lang w:val="ru-RU"/>
        </w:rPr>
        <w:t xml:space="preserve"> на </w:t>
      </w:r>
      <w:proofErr w:type="spellStart"/>
      <w:r>
        <w:rPr>
          <w:rFonts w:cs="Times New Roman"/>
          <w:lang w:val="ru-RU"/>
        </w:rPr>
        <w:t>комісію</w:t>
      </w:r>
      <w:proofErr w:type="spellEnd"/>
      <w:r>
        <w:rPr>
          <w:rFonts w:cs="Times New Roman"/>
          <w:lang w:val="ru-RU"/>
        </w:rPr>
        <w:t xml:space="preserve"> </w:t>
      </w:r>
      <w:proofErr w:type="gramStart"/>
      <w:r>
        <w:rPr>
          <w:rFonts w:cs="Times New Roman"/>
          <w:lang w:val="ru-RU"/>
        </w:rPr>
        <w:t xml:space="preserve">з </w:t>
      </w:r>
      <w:r>
        <w:rPr>
          <w:rFonts w:cs="Arial"/>
          <w:shd w:val="clear" w:color="auto" w:fill="FEFEFE"/>
        </w:rPr>
        <w:t> </w:t>
      </w:r>
      <w:r>
        <w:rPr>
          <w:rFonts w:cs="Times New Roman"/>
          <w:shd w:val="clear" w:color="auto" w:fill="FEFEFE"/>
          <w:lang w:val="uk-UA"/>
        </w:rPr>
        <w:t>питань</w:t>
      </w:r>
      <w:proofErr w:type="gramEnd"/>
      <w:r>
        <w:rPr>
          <w:rFonts w:cs="Times New Roman"/>
          <w:shd w:val="clear" w:color="auto" w:fill="FEFEFE"/>
          <w:lang w:val="uk-UA"/>
        </w:rPr>
        <w:t xml:space="preserve"> регламенту, правової політики, депутатської етики та контролю за виконанням рішень ради та її виконавчого комітету.</w:t>
      </w:r>
    </w:p>
    <w:p w:rsidR="00B42157" w:rsidRDefault="00B42157" w:rsidP="00B42157">
      <w:pPr>
        <w:pStyle w:val="Standard"/>
        <w:tabs>
          <w:tab w:val="left" w:pos="334"/>
          <w:tab w:val="left" w:pos="426"/>
        </w:tabs>
        <w:spacing w:line="317" w:lineRule="exact"/>
        <w:ind w:right="20"/>
        <w:jc w:val="both"/>
        <w:rPr>
          <w:rFonts w:cs="Times New Roman"/>
          <w:b/>
          <w:lang w:val="uk-UA"/>
        </w:rPr>
      </w:pPr>
    </w:p>
    <w:p w:rsidR="00B42157" w:rsidRDefault="00B42157" w:rsidP="00B42157">
      <w:pPr>
        <w:pStyle w:val="Standard"/>
        <w:tabs>
          <w:tab w:val="left" w:pos="334"/>
          <w:tab w:val="left" w:pos="426"/>
        </w:tabs>
        <w:spacing w:line="317" w:lineRule="exact"/>
        <w:ind w:right="20"/>
        <w:jc w:val="both"/>
        <w:rPr>
          <w:rFonts w:cs="Times New Roman"/>
          <w:b/>
          <w:lang w:val="uk-UA"/>
        </w:rPr>
      </w:pPr>
    </w:p>
    <w:p w:rsidR="00B42157" w:rsidRDefault="00B42157" w:rsidP="00B42157">
      <w:pPr>
        <w:pStyle w:val="Standard"/>
        <w:tabs>
          <w:tab w:val="left" w:pos="334"/>
          <w:tab w:val="left" w:pos="426"/>
        </w:tabs>
        <w:spacing w:line="317" w:lineRule="exact"/>
        <w:ind w:right="20"/>
        <w:jc w:val="both"/>
        <w:rPr>
          <w:rFonts w:cs="Times New Roman"/>
          <w:b/>
          <w:lang w:val="uk-UA"/>
        </w:rPr>
      </w:pPr>
    </w:p>
    <w:p w:rsidR="00B42157" w:rsidRDefault="00B42157" w:rsidP="00B42157">
      <w:pPr>
        <w:pStyle w:val="Standard"/>
        <w:tabs>
          <w:tab w:val="left" w:pos="334"/>
          <w:tab w:val="left" w:pos="426"/>
        </w:tabs>
        <w:spacing w:line="317" w:lineRule="exact"/>
        <w:ind w:right="20"/>
        <w:rPr>
          <w:lang w:val="ru-RU"/>
        </w:rPr>
      </w:pPr>
      <w:r>
        <w:rPr>
          <w:rFonts w:cs="Times New Roman"/>
          <w:b/>
          <w:lang w:val="uk-UA"/>
        </w:rPr>
        <w:t>Міський голова                                                                                        А.П.Федорук</w:t>
      </w:r>
    </w:p>
    <w:p w:rsidR="00B42157" w:rsidRDefault="00B42157" w:rsidP="00B42157">
      <w:r>
        <w:t xml:space="preserve"> </w:t>
      </w:r>
    </w:p>
    <w:p w:rsidR="004D4E27" w:rsidRDefault="004D4E27"/>
    <w:p w:rsidR="00B42157" w:rsidRDefault="00B42157"/>
    <w:p w:rsidR="00B42157" w:rsidRPr="00B42157" w:rsidRDefault="00B42157" w:rsidP="00B42157">
      <w:pPr>
        <w:spacing w:after="0"/>
        <w:ind w:left="4678"/>
        <w:rPr>
          <w:rFonts w:ascii="Times New Roman" w:eastAsia="Calibri" w:hAnsi="Times New Roman" w:cs="Times New Roman"/>
          <w:b/>
          <w:sz w:val="24"/>
          <w:szCs w:val="24"/>
        </w:rPr>
      </w:pPr>
      <w:r w:rsidRPr="00B42157">
        <w:rPr>
          <w:rFonts w:ascii="Times New Roman" w:eastAsia="Calibri" w:hAnsi="Times New Roman" w:cs="Times New Roman"/>
          <w:sz w:val="24"/>
          <w:szCs w:val="24"/>
        </w:rPr>
        <w:lastRenderedPageBreak/>
        <w:t xml:space="preserve">                                   </w:t>
      </w:r>
      <w:r w:rsidRPr="00B42157">
        <w:rPr>
          <w:rFonts w:ascii="Times New Roman" w:eastAsia="Calibri" w:hAnsi="Times New Roman" w:cs="Times New Roman"/>
          <w:b/>
          <w:sz w:val="24"/>
          <w:szCs w:val="24"/>
        </w:rPr>
        <w:t xml:space="preserve">Додаток № 1 </w:t>
      </w:r>
    </w:p>
    <w:p w:rsidR="00B42157" w:rsidRPr="00B42157" w:rsidRDefault="00B42157" w:rsidP="00B42157">
      <w:pPr>
        <w:spacing w:after="0"/>
        <w:ind w:left="4678"/>
        <w:rPr>
          <w:rFonts w:ascii="Times New Roman" w:eastAsia="Calibri" w:hAnsi="Times New Roman" w:cs="Times New Roman"/>
          <w:b/>
          <w:sz w:val="24"/>
          <w:szCs w:val="24"/>
        </w:rPr>
      </w:pPr>
      <w:r w:rsidRPr="00B42157">
        <w:rPr>
          <w:rFonts w:ascii="Times New Roman" w:eastAsia="Calibri" w:hAnsi="Times New Roman" w:cs="Times New Roman"/>
          <w:b/>
          <w:sz w:val="24"/>
          <w:szCs w:val="24"/>
        </w:rPr>
        <w:t xml:space="preserve">                                   до рішення сесії </w:t>
      </w:r>
    </w:p>
    <w:p w:rsidR="00B42157" w:rsidRPr="00B42157" w:rsidRDefault="00B42157" w:rsidP="00B42157">
      <w:pPr>
        <w:spacing w:after="0"/>
        <w:ind w:left="4678"/>
        <w:rPr>
          <w:rFonts w:ascii="Times New Roman" w:eastAsia="Calibri" w:hAnsi="Times New Roman" w:cs="Times New Roman"/>
          <w:b/>
          <w:sz w:val="24"/>
          <w:szCs w:val="24"/>
        </w:rPr>
      </w:pPr>
      <w:r w:rsidRPr="00B42157">
        <w:rPr>
          <w:rFonts w:ascii="Times New Roman" w:eastAsia="Calibri" w:hAnsi="Times New Roman" w:cs="Times New Roman"/>
          <w:b/>
          <w:sz w:val="24"/>
          <w:szCs w:val="24"/>
        </w:rPr>
        <w:t xml:space="preserve">                                   № 3931 - 65 - </w:t>
      </w:r>
      <w:r w:rsidRPr="00B42157">
        <w:rPr>
          <w:rFonts w:ascii="Times New Roman" w:eastAsia="Calibri" w:hAnsi="Times New Roman" w:cs="Times New Roman"/>
          <w:b/>
          <w:sz w:val="24"/>
          <w:szCs w:val="24"/>
          <w:lang w:val="en-US"/>
        </w:rPr>
        <w:t>VII</w:t>
      </w:r>
      <w:r w:rsidRPr="00B42157">
        <w:rPr>
          <w:rFonts w:ascii="Times New Roman" w:eastAsia="Calibri" w:hAnsi="Times New Roman" w:cs="Times New Roman"/>
          <w:b/>
          <w:sz w:val="24"/>
          <w:szCs w:val="24"/>
        </w:rPr>
        <w:t xml:space="preserve"> </w:t>
      </w:r>
    </w:p>
    <w:p w:rsidR="00B42157" w:rsidRPr="00B42157" w:rsidRDefault="00B42157" w:rsidP="00B42157">
      <w:pPr>
        <w:spacing w:after="0"/>
        <w:ind w:left="4678"/>
        <w:rPr>
          <w:rFonts w:ascii="Times New Roman" w:eastAsia="Calibri" w:hAnsi="Times New Roman" w:cs="Times New Roman"/>
          <w:b/>
          <w:sz w:val="24"/>
          <w:szCs w:val="24"/>
        </w:rPr>
      </w:pPr>
      <w:r w:rsidRPr="00B42157">
        <w:rPr>
          <w:rFonts w:ascii="Times New Roman" w:eastAsia="Calibri" w:hAnsi="Times New Roman" w:cs="Times New Roman"/>
          <w:b/>
          <w:sz w:val="24"/>
          <w:szCs w:val="24"/>
        </w:rPr>
        <w:t xml:space="preserve">                                   (позачергова)</w:t>
      </w:r>
    </w:p>
    <w:p w:rsidR="00B42157" w:rsidRPr="00B42157" w:rsidRDefault="00B42157" w:rsidP="00B42157">
      <w:pPr>
        <w:spacing w:after="0"/>
        <w:ind w:left="4678"/>
        <w:rPr>
          <w:rFonts w:ascii="Times New Roman" w:eastAsia="Calibri" w:hAnsi="Times New Roman" w:cs="Times New Roman"/>
          <w:b/>
          <w:sz w:val="24"/>
          <w:szCs w:val="24"/>
        </w:rPr>
      </w:pPr>
      <w:r w:rsidRPr="00B42157">
        <w:rPr>
          <w:rFonts w:ascii="Times New Roman" w:eastAsia="Calibri" w:hAnsi="Times New Roman" w:cs="Times New Roman"/>
          <w:b/>
          <w:sz w:val="24"/>
          <w:szCs w:val="24"/>
        </w:rPr>
        <w:t xml:space="preserve">                                   від 09.09.2019 р</w:t>
      </w:r>
      <w:bookmarkStart w:id="0" w:name="_GoBack"/>
      <w:bookmarkEnd w:id="0"/>
    </w:p>
    <w:p w:rsidR="00B42157" w:rsidRPr="00B42157" w:rsidRDefault="00B42157" w:rsidP="00B42157">
      <w:pPr>
        <w:spacing w:after="0"/>
        <w:rPr>
          <w:rFonts w:ascii="Times New Roman" w:hAnsi="Times New Roman" w:cs="Times New Roman"/>
          <w:b/>
          <w:sz w:val="24"/>
          <w:szCs w:val="24"/>
        </w:rPr>
      </w:pPr>
    </w:p>
    <w:p w:rsidR="00B42157" w:rsidRPr="00B42157" w:rsidRDefault="00B42157" w:rsidP="00B42157">
      <w:pPr>
        <w:spacing w:after="0"/>
        <w:ind w:left="284" w:firstLine="680"/>
        <w:jc w:val="center"/>
        <w:rPr>
          <w:rFonts w:ascii="Times New Roman" w:eastAsia="Times New Roman" w:hAnsi="Times New Roman" w:cs="Times New Roman"/>
          <w:b/>
          <w:caps/>
          <w:sz w:val="24"/>
          <w:szCs w:val="24"/>
          <w:lang w:eastAsia="ru-RU"/>
        </w:rPr>
      </w:pPr>
    </w:p>
    <w:p w:rsidR="00B42157" w:rsidRPr="00B42157" w:rsidRDefault="00B42157" w:rsidP="00B42157">
      <w:pPr>
        <w:spacing w:after="0"/>
        <w:ind w:left="284" w:firstLine="680"/>
        <w:jc w:val="center"/>
        <w:rPr>
          <w:rFonts w:ascii="Times New Roman" w:eastAsia="Times New Roman" w:hAnsi="Times New Roman" w:cs="Times New Roman"/>
          <w:b/>
          <w:caps/>
          <w:sz w:val="24"/>
          <w:szCs w:val="24"/>
          <w:lang w:eastAsia="ru-RU"/>
        </w:rPr>
      </w:pPr>
      <w:r w:rsidRPr="00B42157">
        <w:rPr>
          <w:rFonts w:ascii="Times New Roman" w:eastAsia="Times New Roman" w:hAnsi="Times New Roman" w:cs="Times New Roman"/>
          <w:b/>
          <w:caps/>
          <w:sz w:val="24"/>
          <w:szCs w:val="24"/>
          <w:lang w:eastAsia="ru-RU"/>
        </w:rPr>
        <w:t>Регламент</w:t>
      </w:r>
    </w:p>
    <w:p w:rsidR="00B42157" w:rsidRPr="00B42157" w:rsidRDefault="00B42157" w:rsidP="00B42157">
      <w:pPr>
        <w:spacing w:after="0"/>
        <w:ind w:left="284" w:firstLine="680"/>
        <w:jc w:val="center"/>
        <w:rPr>
          <w:rFonts w:ascii="Times New Roman" w:eastAsia="Times New Roman" w:hAnsi="Times New Roman" w:cs="Times New Roman"/>
          <w:b/>
          <w:color w:val="000000"/>
          <w:sz w:val="24"/>
          <w:szCs w:val="24"/>
          <w:lang w:eastAsia="ru-RU"/>
        </w:rPr>
      </w:pPr>
      <w:r w:rsidRPr="00B42157">
        <w:rPr>
          <w:rFonts w:ascii="Times New Roman" w:eastAsia="Times New Roman" w:hAnsi="Times New Roman" w:cs="Times New Roman"/>
          <w:b/>
          <w:color w:val="000000"/>
          <w:sz w:val="24"/>
          <w:szCs w:val="24"/>
          <w:lang w:eastAsia="ru-RU"/>
        </w:rPr>
        <w:t>роботи Центру надання адміністративних послуг міста Буча</w:t>
      </w:r>
    </w:p>
    <w:p w:rsidR="00B42157" w:rsidRPr="00B42157" w:rsidRDefault="00B42157" w:rsidP="00B42157">
      <w:pPr>
        <w:spacing w:after="0" w:line="360" w:lineRule="auto"/>
        <w:ind w:left="284" w:firstLine="680"/>
        <w:jc w:val="center"/>
        <w:rPr>
          <w:rFonts w:ascii="Times New Roman" w:eastAsia="Times New Roman" w:hAnsi="Times New Roman" w:cs="Times New Roman"/>
          <w:b/>
          <w:sz w:val="24"/>
          <w:szCs w:val="24"/>
          <w:lang w:eastAsia="ru-RU"/>
        </w:rPr>
      </w:pPr>
    </w:p>
    <w:p w:rsidR="00B42157" w:rsidRPr="00B42157" w:rsidRDefault="00B42157" w:rsidP="00B42157">
      <w:pPr>
        <w:spacing w:after="0" w:line="360" w:lineRule="auto"/>
        <w:ind w:left="284" w:firstLine="680"/>
        <w:jc w:val="center"/>
        <w:rPr>
          <w:rFonts w:ascii="Times New Roman" w:eastAsia="Times New Roman" w:hAnsi="Times New Roman" w:cs="Times New Roman"/>
          <w:b/>
          <w:sz w:val="24"/>
          <w:szCs w:val="24"/>
          <w:lang w:eastAsia="ru-RU"/>
        </w:rPr>
      </w:pPr>
      <w:r w:rsidRPr="00B42157">
        <w:rPr>
          <w:rFonts w:ascii="Times New Roman" w:eastAsia="Times New Roman" w:hAnsi="Times New Roman" w:cs="Times New Roman"/>
          <w:b/>
          <w:sz w:val="24"/>
          <w:szCs w:val="24"/>
          <w:lang w:eastAsia="ru-RU"/>
        </w:rPr>
        <w:t>І. Загальні положення</w:t>
      </w:r>
    </w:p>
    <w:p w:rsidR="00B42157" w:rsidRPr="00B42157" w:rsidRDefault="00B42157" w:rsidP="00B42157">
      <w:pPr>
        <w:numPr>
          <w:ilvl w:val="1"/>
          <w:numId w:val="2"/>
        </w:numPr>
        <w:tabs>
          <w:tab w:val="clear" w:pos="1152"/>
        </w:tabs>
        <w:spacing w:after="0" w:line="240" w:lineRule="auto"/>
        <w:ind w:left="284" w:firstLine="283"/>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Регламент роботи центру надання адміністративних послуг м. Буча (далі –  Регламент) встановлює порядок діяльності центру надання адміністративних послуг (далі – Центр),</w:t>
      </w:r>
      <w:r w:rsidRPr="00B42157">
        <w:rPr>
          <w:rFonts w:ascii="Times New Roman" w:eastAsia="Times New Roman" w:hAnsi="Times New Roman" w:cs="Times New Roman"/>
          <w:color w:val="000000"/>
          <w:sz w:val="24"/>
          <w:szCs w:val="24"/>
          <w:shd w:val="clear" w:color="auto" w:fill="FFFFFF"/>
          <w:lang w:eastAsia="ru-RU"/>
        </w:rPr>
        <w:t xml:space="preserve"> його територіальних підрозділів, віддалених робочих місць адміністраторів, порядок дій адміністраторів центру та їх взаємодії із суб’єктами надання адміністративних послуг.</w:t>
      </w:r>
    </w:p>
    <w:p w:rsidR="00B42157" w:rsidRPr="00B42157" w:rsidRDefault="00B42157" w:rsidP="00B42157">
      <w:pPr>
        <w:numPr>
          <w:ilvl w:val="1"/>
          <w:numId w:val="2"/>
        </w:numPr>
        <w:tabs>
          <w:tab w:val="clear" w:pos="1152"/>
        </w:tabs>
        <w:spacing w:after="0" w:line="240" w:lineRule="auto"/>
        <w:ind w:left="284" w:firstLine="283"/>
        <w:jc w:val="both"/>
        <w:rPr>
          <w:rFonts w:ascii="Times New Roman" w:eastAsia="Times New Roman" w:hAnsi="Times New Roman" w:cs="Times New Roman"/>
          <w:sz w:val="24"/>
          <w:szCs w:val="24"/>
          <w:lang w:eastAsia="ru-RU"/>
        </w:rPr>
      </w:pPr>
      <w:r w:rsidRPr="00B42157">
        <w:rPr>
          <w:rFonts w:ascii="Times New Roman" w:eastAsia="Times New Roman" w:hAnsi="Times New Roman" w:cs="Times New Roman"/>
          <w:color w:val="000000"/>
          <w:sz w:val="24"/>
          <w:szCs w:val="24"/>
          <w:lang w:eastAsia="ru-RU"/>
        </w:rPr>
        <w:t xml:space="preserve">Центр та </w:t>
      </w:r>
      <w:r w:rsidRPr="00B42157">
        <w:rPr>
          <w:rFonts w:ascii="Times New Roman" w:eastAsia="Times New Roman" w:hAnsi="Times New Roman" w:cs="Times New Roman"/>
          <w:sz w:val="24"/>
          <w:szCs w:val="24"/>
          <w:lang w:eastAsia="ru-RU"/>
        </w:rPr>
        <w:t>суб’єкти надання адміністративних послуг</w:t>
      </w:r>
      <w:r w:rsidRPr="00B42157">
        <w:rPr>
          <w:rFonts w:ascii="Times New Roman" w:eastAsia="Times New Roman" w:hAnsi="Times New Roman" w:cs="Times New Roman"/>
          <w:color w:val="000000"/>
          <w:sz w:val="24"/>
          <w:szCs w:val="24"/>
          <w:lang w:eastAsia="ru-RU"/>
        </w:rPr>
        <w:t xml:space="preserve"> у своїй діяльності керуються Конституцією України, </w:t>
      </w:r>
      <w:r w:rsidRPr="00B42157">
        <w:rPr>
          <w:rFonts w:ascii="Times New Roman" w:eastAsia="Times New Roman" w:hAnsi="Times New Roman" w:cs="Times New Roman"/>
          <w:sz w:val="24"/>
          <w:szCs w:val="24"/>
          <w:lang w:eastAsia="ru-RU"/>
        </w:rPr>
        <w:t>Законом України «Про місцеве самоврядування в Україні», Законом України «Про адміністративні послуги», Законом України «Про дозвільну систему у сфері господарської діяльності», Законом України «Про звернення громадян», Законом України «Про добровільне об’єднання територіальних громад», постановою КМУ № 588 від 01.08.2013 « Про затвердження Примірного регламенту центру надання адміністративних послуг» та іншими нормативно-правовими актами, що регламентують надання адміністративних послуг.</w:t>
      </w:r>
    </w:p>
    <w:p w:rsidR="00B42157" w:rsidRPr="00B42157" w:rsidRDefault="00B42157" w:rsidP="00B42157">
      <w:pPr>
        <w:tabs>
          <w:tab w:val="num" w:pos="709"/>
        </w:tabs>
        <w:spacing w:after="0"/>
        <w:ind w:left="284"/>
        <w:jc w:val="both"/>
        <w:textAlignment w:val="baseline"/>
        <w:rPr>
          <w:rFonts w:ascii="Times New Roman" w:eastAsia="Times New Roman" w:hAnsi="Times New Roman" w:cs="Times New Roman"/>
          <w:sz w:val="24"/>
          <w:szCs w:val="24"/>
          <w:lang w:eastAsia="ru-RU"/>
        </w:rPr>
      </w:pPr>
      <w:r w:rsidRPr="00B42157">
        <w:rPr>
          <w:rFonts w:ascii="Times New Roman" w:eastAsia="Times New Roman" w:hAnsi="Times New Roman" w:cs="Times New Roman"/>
          <w:sz w:val="24"/>
          <w:szCs w:val="24"/>
          <w:lang w:eastAsia="ru-RU"/>
        </w:rPr>
        <w:t xml:space="preserve">У цьому Регламенті терміни вживаються у значенні, встановленому Законом України </w:t>
      </w:r>
      <w:r w:rsidRPr="00B42157">
        <w:rPr>
          <w:rFonts w:ascii="Times New Roman" w:eastAsia="Times New Roman" w:hAnsi="Times New Roman" w:cs="Times New Roman"/>
          <w:color w:val="000000"/>
          <w:sz w:val="24"/>
          <w:szCs w:val="24"/>
          <w:lang w:eastAsia="ru-RU"/>
        </w:rPr>
        <w:t>«Про адміністративні послуги»</w:t>
      </w:r>
      <w:r w:rsidRPr="00B42157">
        <w:rPr>
          <w:rFonts w:ascii="Times New Roman" w:eastAsia="Times New Roman" w:hAnsi="Times New Roman" w:cs="Times New Roman"/>
          <w:sz w:val="24"/>
          <w:szCs w:val="24"/>
          <w:lang w:eastAsia="ru-RU"/>
        </w:rPr>
        <w:t>:</w:t>
      </w:r>
    </w:p>
    <w:p w:rsidR="00B42157" w:rsidRPr="00B42157" w:rsidRDefault="00B42157" w:rsidP="00B42157">
      <w:pPr>
        <w:tabs>
          <w:tab w:val="num" w:pos="709"/>
        </w:tabs>
        <w:spacing w:after="0"/>
        <w:ind w:left="284"/>
        <w:jc w:val="both"/>
        <w:textAlignment w:val="baseline"/>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 адміністративна послуга - результат здійснення владних повноважень суб’єктом надання адміністративних послуг за заявою фізичної або юридичної особи, спрямований на набуття, зміну чи припинення прав та/або обов’язків такої особи відповідно до закону;</w:t>
      </w:r>
    </w:p>
    <w:p w:rsidR="00B42157" w:rsidRPr="00B42157" w:rsidRDefault="00B42157" w:rsidP="00B42157">
      <w:pPr>
        <w:tabs>
          <w:tab w:val="num" w:pos="709"/>
        </w:tabs>
        <w:spacing w:after="0"/>
        <w:ind w:left="284"/>
        <w:jc w:val="both"/>
        <w:textAlignment w:val="baseline"/>
        <w:rPr>
          <w:rFonts w:ascii="Times New Roman" w:eastAsia="Times New Roman" w:hAnsi="Times New Roman" w:cs="Times New Roman"/>
          <w:color w:val="000000"/>
          <w:sz w:val="24"/>
          <w:szCs w:val="24"/>
          <w:lang w:eastAsia="ru-RU"/>
        </w:rPr>
      </w:pPr>
      <w:bookmarkStart w:id="1" w:name="n8"/>
      <w:bookmarkEnd w:id="1"/>
      <w:r w:rsidRPr="00B42157">
        <w:rPr>
          <w:rFonts w:ascii="Times New Roman" w:eastAsia="Times New Roman" w:hAnsi="Times New Roman" w:cs="Times New Roman"/>
          <w:color w:val="000000"/>
          <w:sz w:val="24"/>
          <w:szCs w:val="24"/>
          <w:lang w:eastAsia="ru-RU"/>
        </w:rPr>
        <w:t>- суб’єкт звернення - фізична особа, юридична особа, яка звертається за отриманням адміністративних послуг;</w:t>
      </w:r>
    </w:p>
    <w:p w:rsidR="00B42157" w:rsidRPr="00B42157" w:rsidRDefault="00B42157" w:rsidP="00B42157">
      <w:pPr>
        <w:tabs>
          <w:tab w:val="num" w:pos="709"/>
        </w:tabs>
        <w:spacing w:after="0"/>
        <w:ind w:left="284"/>
        <w:jc w:val="both"/>
        <w:textAlignment w:val="baseline"/>
        <w:rPr>
          <w:rFonts w:ascii="Times New Roman" w:eastAsia="Times New Roman" w:hAnsi="Times New Roman" w:cs="Times New Roman"/>
          <w:color w:val="000000"/>
          <w:sz w:val="24"/>
          <w:szCs w:val="24"/>
          <w:lang w:eastAsia="ru-RU"/>
        </w:rPr>
      </w:pPr>
      <w:bookmarkStart w:id="2" w:name="n9"/>
      <w:bookmarkEnd w:id="2"/>
      <w:r w:rsidRPr="00B42157">
        <w:rPr>
          <w:rFonts w:ascii="Times New Roman" w:eastAsia="Times New Roman" w:hAnsi="Times New Roman" w:cs="Times New Roman"/>
          <w:color w:val="000000"/>
          <w:sz w:val="24"/>
          <w:szCs w:val="24"/>
          <w:lang w:eastAsia="ru-RU"/>
        </w:rPr>
        <w:t>- суб’єкт надання адміністративної послуги - орган виконавчої влади, інший державний орган, орган місцевого самоврядування, їх посадові особи, адміністратори уповноважені відповідно до закону надавати адміністративні послуги.</w:t>
      </w:r>
    </w:p>
    <w:p w:rsidR="00B42157" w:rsidRPr="00B42157" w:rsidRDefault="00B42157" w:rsidP="00B42157">
      <w:pPr>
        <w:pStyle w:val="a3"/>
        <w:numPr>
          <w:ilvl w:val="1"/>
          <w:numId w:val="2"/>
        </w:numPr>
        <w:tabs>
          <w:tab w:val="num" w:pos="709"/>
        </w:tabs>
        <w:jc w:val="both"/>
        <w:rPr>
          <w:rFonts w:eastAsia="Times New Roman"/>
          <w:lang w:eastAsia="ru-RU"/>
        </w:rPr>
      </w:pPr>
      <w:r w:rsidRPr="00B42157">
        <w:rPr>
          <w:rFonts w:eastAsia="Times New Roman"/>
          <w:lang w:eastAsia="ru-RU"/>
        </w:rPr>
        <w:t xml:space="preserve">Надання адміністративних послуг у </w:t>
      </w:r>
      <w:r w:rsidRPr="00B42157">
        <w:rPr>
          <w:rFonts w:eastAsia="Times New Roman"/>
          <w:color w:val="000000"/>
          <w:lang w:eastAsia="ru-RU"/>
        </w:rPr>
        <w:t>Центрі</w:t>
      </w:r>
      <w:r w:rsidRPr="00B42157">
        <w:rPr>
          <w:rFonts w:eastAsia="Times New Roman"/>
          <w:lang w:eastAsia="ru-RU"/>
        </w:rPr>
        <w:t xml:space="preserve"> здійснюється відповідно до принципів:</w:t>
      </w:r>
    </w:p>
    <w:p w:rsidR="00B42157" w:rsidRPr="00B42157" w:rsidRDefault="00B42157" w:rsidP="00B42157">
      <w:pPr>
        <w:pStyle w:val="a3"/>
        <w:numPr>
          <w:ilvl w:val="0"/>
          <w:numId w:val="14"/>
        </w:numPr>
        <w:jc w:val="both"/>
        <w:rPr>
          <w:rFonts w:eastAsia="Times New Roman"/>
          <w:lang w:eastAsia="ru-RU"/>
        </w:rPr>
      </w:pPr>
      <w:r w:rsidRPr="00B42157">
        <w:rPr>
          <w:rFonts w:eastAsia="Times New Roman"/>
          <w:lang w:eastAsia="ru-RU"/>
        </w:rPr>
        <w:t>верховенства права, у тому числі законності та юридичної визначеності;</w:t>
      </w:r>
    </w:p>
    <w:p w:rsidR="00B42157" w:rsidRPr="00B42157" w:rsidRDefault="00B42157" w:rsidP="00B42157">
      <w:pPr>
        <w:pStyle w:val="a3"/>
        <w:numPr>
          <w:ilvl w:val="0"/>
          <w:numId w:val="14"/>
        </w:numPr>
        <w:jc w:val="both"/>
        <w:rPr>
          <w:rFonts w:eastAsia="Times New Roman"/>
          <w:lang w:eastAsia="ru-RU"/>
        </w:rPr>
      </w:pPr>
      <w:r w:rsidRPr="00B42157">
        <w:rPr>
          <w:rFonts w:eastAsia="Times New Roman"/>
          <w:lang w:eastAsia="ru-RU"/>
        </w:rPr>
        <w:t>рівності перед законом;</w:t>
      </w:r>
    </w:p>
    <w:p w:rsidR="00B42157" w:rsidRPr="00B42157" w:rsidRDefault="00B42157" w:rsidP="00B42157">
      <w:pPr>
        <w:pStyle w:val="a3"/>
        <w:numPr>
          <w:ilvl w:val="0"/>
          <w:numId w:val="14"/>
        </w:numPr>
        <w:jc w:val="both"/>
        <w:rPr>
          <w:rFonts w:eastAsia="Times New Roman"/>
          <w:lang w:eastAsia="ru-RU"/>
        </w:rPr>
      </w:pPr>
      <w:r w:rsidRPr="00B42157">
        <w:rPr>
          <w:rFonts w:eastAsia="Times New Roman"/>
          <w:lang w:eastAsia="ru-RU"/>
        </w:rPr>
        <w:t>відкритості та прозорості;</w:t>
      </w:r>
    </w:p>
    <w:p w:rsidR="00B42157" w:rsidRPr="00B42157" w:rsidRDefault="00B42157" w:rsidP="00B42157">
      <w:pPr>
        <w:pStyle w:val="a3"/>
        <w:numPr>
          <w:ilvl w:val="0"/>
          <w:numId w:val="14"/>
        </w:numPr>
        <w:jc w:val="both"/>
        <w:rPr>
          <w:rFonts w:eastAsia="Times New Roman"/>
          <w:lang w:eastAsia="ru-RU"/>
        </w:rPr>
      </w:pPr>
      <w:r w:rsidRPr="00B42157">
        <w:rPr>
          <w:rFonts w:eastAsia="Times New Roman"/>
          <w:lang w:eastAsia="ru-RU"/>
        </w:rPr>
        <w:t>доступності інформації про надання адміністративних послуг;</w:t>
      </w:r>
    </w:p>
    <w:p w:rsidR="00B42157" w:rsidRPr="00B42157" w:rsidRDefault="00B42157" w:rsidP="00B42157">
      <w:pPr>
        <w:pStyle w:val="a3"/>
        <w:numPr>
          <w:ilvl w:val="0"/>
          <w:numId w:val="14"/>
        </w:numPr>
        <w:jc w:val="both"/>
        <w:rPr>
          <w:rFonts w:eastAsia="Times New Roman"/>
          <w:lang w:eastAsia="ru-RU"/>
        </w:rPr>
      </w:pPr>
      <w:r w:rsidRPr="00B42157">
        <w:rPr>
          <w:rFonts w:eastAsia="Times New Roman"/>
          <w:lang w:eastAsia="ru-RU"/>
        </w:rPr>
        <w:t>оперативності та своєчасності;</w:t>
      </w:r>
    </w:p>
    <w:p w:rsidR="00B42157" w:rsidRPr="00B42157" w:rsidRDefault="00B42157" w:rsidP="00B42157">
      <w:pPr>
        <w:pStyle w:val="a3"/>
        <w:numPr>
          <w:ilvl w:val="0"/>
          <w:numId w:val="14"/>
        </w:numPr>
        <w:jc w:val="both"/>
        <w:rPr>
          <w:rFonts w:eastAsia="Times New Roman"/>
          <w:lang w:eastAsia="ru-RU"/>
        </w:rPr>
      </w:pPr>
      <w:r w:rsidRPr="00B42157">
        <w:rPr>
          <w:rFonts w:eastAsia="Times New Roman"/>
          <w:lang w:eastAsia="ru-RU"/>
        </w:rPr>
        <w:t>захищеності персональних даних;</w:t>
      </w:r>
    </w:p>
    <w:p w:rsidR="00B42157" w:rsidRPr="00B42157" w:rsidRDefault="00B42157" w:rsidP="00B42157">
      <w:pPr>
        <w:pStyle w:val="a3"/>
        <w:numPr>
          <w:ilvl w:val="0"/>
          <w:numId w:val="14"/>
        </w:numPr>
        <w:jc w:val="both"/>
        <w:rPr>
          <w:rFonts w:eastAsia="Times New Roman"/>
          <w:lang w:eastAsia="ru-RU"/>
        </w:rPr>
      </w:pPr>
      <w:r w:rsidRPr="00B42157">
        <w:rPr>
          <w:rFonts w:eastAsia="Times New Roman"/>
          <w:lang w:eastAsia="ru-RU"/>
        </w:rPr>
        <w:t>раціональної мінімізації кількості документів та процедурних дій, що  вимагаються для отримання адміністративних послуг;</w:t>
      </w:r>
    </w:p>
    <w:p w:rsidR="00B42157" w:rsidRPr="00B42157" w:rsidRDefault="00B42157" w:rsidP="00B42157">
      <w:pPr>
        <w:pStyle w:val="a3"/>
        <w:numPr>
          <w:ilvl w:val="0"/>
          <w:numId w:val="14"/>
        </w:numPr>
        <w:jc w:val="both"/>
        <w:rPr>
          <w:rFonts w:eastAsia="Times New Roman"/>
          <w:lang w:eastAsia="ru-RU"/>
        </w:rPr>
      </w:pPr>
      <w:r w:rsidRPr="00B42157">
        <w:rPr>
          <w:rFonts w:eastAsia="Times New Roman"/>
          <w:lang w:eastAsia="ru-RU"/>
        </w:rPr>
        <w:t>неупередженості й справедливості</w:t>
      </w:r>
      <w:r w:rsidRPr="00B42157">
        <w:rPr>
          <w:rFonts w:eastAsia="Times New Roman"/>
          <w:color w:val="000000"/>
          <w:lang w:eastAsia="ru-RU"/>
        </w:rPr>
        <w:t xml:space="preserve"> суб’єктів надання адміністративних послуг та працівників Центру</w:t>
      </w:r>
      <w:r w:rsidRPr="00B42157">
        <w:rPr>
          <w:rFonts w:eastAsia="Times New Roman"/>
          <w:lang w:eastAsia="ru-RU"/>
        </w:rPr>
        <w:t>;</w:t>
      </w:r>
    </w:p>
    <w:p w:rsidR="00B42157" w:rsidRPr="00B42157" w:rsidRDefault="00B42157" w:rsidP="00B42157">
      <w:pPr>
        <w:pStyle w:val="a3"/>
        <w:numPr>
          <w:ilvl w:val="0"/>
          <w:numId w:val="14"/>
        </w:numPr>
        <w:jc w:val="both"/>
        <w:rPr>
          <w:rFonts w:eastAsia="Times New Roman"/>
          <w:lang w:eastAsia="ru-RU"/>
        </w:rPr>
      </w:pPr>
      <w:r w:rsidRPr="00B42157">
        <w:rPr>
          <w:rFonts w:eastAsia="Times New Roman"/>
          <w:lang w:eastAsia="ru-RU"/>
        </w:rPr>
        <w:t>доступності та зручності організації надання послуг для суб’єктів звернень.</w:t>
      </w:r>
    </w:p>
    <w:p w:rsidR="00B42157" w:rsidRPr="00B42157" w:rsidRDefault="00B42157" w:rsidP="00B42157">
      <w:pPr>
        <w:spacing w:after="0" w:line="360" w:lineRule="auto"/>
        <w:ind w:left="284"/>
        <w:jc w:val="center"/>
        <w:rPr>
          <w:rFonts w:ascii="Times New Roman" w:eastAsia="Times New Roman" w:hAnsi="Times New Roman" w:cs="Times New Roman"/>
          <w:b/>
          <w:color w:val="000000"/>
          <w:sz w:val="24"/>
          <w:szCs w:val="24"/>
          <w:lang w:eastAsia="ru-RU"/>
        </w:rPr>
      </w:pPr>
    </w:p>
    <w:p w:rsidR="00B42157" w:rsidRPr="00B42157" w:rsidRDefault="00B42157" w:rsidP="00B42157">
      <w:pPr>
        <w:spacing w:after="0" w:line="360" w:lineRule="auto"/>
        <w:ind w:left="284"/>
        <w:jc w:val="center"/>
        <w:rPr>
          <w:rFonts w:ascii="Times New Roman" w:eastAsia="Times New Roman" w:hAnsi="Times New Roman" w:cs="Times New Roman"/>
          <w:b/>
          <w:color w:val="000000"/>
          <w:sz w:val="24"/>
          <w:szCs w:val="24"/>
          <w:lang w:eastAsia="ru-RU"/>
        </w:rPr>
      </w:pPr>
      <w:r w:rsidRPr="00B42157">
        <w:rPr>
          <w:rFonts w:ascii="Times New Roman" w:eastAsia="Times New Roman" w:hAnsi="Times New Roman" w:cs="Times New Roman"/>
          <w:b/>
          <w:color w:val="000000"/>
          <w:sz w:val="24"/>
          <w:szCs w:val="24"/>
          <w:lang w:eastAsia="ru-RU"/>
        </w:rPr>
        <w:t>ІІ. Режим роботи центру</w:t>
      </w:r>
    </w:p>
    <w:p w:rsidR="00B42157" w:rsidRPr="00B42157" w:rsidRDefault="00B42157" w:rsidP="00B42157">
      <w:pPr>
        <w:numPr>
          <w:ilvl w:val="1"/>
          <w:numId w:val="4"/>
        </w:numPr>
        <w:tabs>
          <w:tab w:val="clear" w:pos="780"/>
          <w:tab w:val="num" w:pos="360"/>
        </w:tabs>
        <w:spacing w:after="0" w:line="240" w:lineRule="auto"/>
        <w:ind w:left="284" w:firstLine="425"/>
        <w:jc w:val="both"/>
        <w:rPr>
          <w:rFonts w:ascii="Times New Roman" w:eastAsia="Times New Roman" w:hAnsi="Times New Roman" w:cs="Times New Roman"/>
          <w:sz w:val="24"/>
          <w:szCs w:val="24"/>
          <w:lang w:eastAsia="ru-RU"/>
        </w:rPr>
      </w:pPr>
      <w:r w:rsidRPr="00B42157">
        <w:rPr>
          <w:rFonts w:ascii="Times New Roman" w:eastAsia="Times New Roman" w:hAnsi="Times New Roman" w:cs="Times New Roman"/>
          <w:color w:val="000000"/>
          <w:sz w:val="24"/>
          <w:szCs w:val="24"/>
          <w:shd w:val="clear" w:color="auto" w:fill="FFFFFF"/>
          <w:lang w:eastAsia="ru-RU"/>
        </w:rPr>
        <w:t xml:space="preserve">Графік роботи центру, його територіальних підрозділів, віддалених робочих місць адміністраторів такого центру затверджується рішенням сесії Бучанської міської ради, з </w:t>
      </w:r>
      <w:r w:rsidRPr="00B42157">
        <w:rPr>
          <w:rFonts w:ascii="Times New Roman" w:eastAsia="Times New Roman" w:hAnsi="Times New Roman" w:cs="Times New Roman"/>
          <w:color w:val="000000"/>
          <w:sz w:val="24"/>
          <w:szCs w:val="24"/>
          <w:shd w:val="clear" w:color="auto" w:fill="FFFFFF"/>
          <w:lang w:eastAsia="ru-RU"/>
        </w:rPr>
        <w:lastRenderedPageBreak/>
        <w:t>урахуванням потреб суб’єктів звернення та відповідно до вимог Закону України «Про адміністративні послуги».</w:t>
      </w:r>
    </w:p>
    <w:p w:rsidR="00B42157" w:rsidRPr="00B42157" w:rsidRDefault="00B42157" w:rsidP="00B42157">
      <w:pPr>
        <w:spacing w:after="0" w:line="360" w:lineRule="auto"/>
        <w:ind w:left="284"/>
        <w:jc w:val="center"/>
        <w:rPr>
          <w:rFonts w:ascii="Times New Roman" w:eastAsia="Times New Roman" w:hAnsi="Times New Roman" w:cs="Times New Roman"/>
          <w:b/>
          <w:color w:val="000000"/>
          <w:sz w:val="24"/>
          <w:szCs w:val="24"/>
          <w:lang w:eastAsia="ru-RU"/>
        </w:rPr>
      </w:pPr>
    </w:p>
    <w:p w:rsidR="00B42157" w:rsidRPr="00B42157" w:rsidRDefault="00B42157" w:rsidP="00B42157">
      <w:pPr>
        <w:spacing w:after="0" w:line="360" w:lineRule="auto"/>
        <w:ind w:left="284"/>
        <w:jc w:val="center"/>
        <w:rPr>
          <w:rFonts w:ascii="Times New Roman" w:eastAsia="Times New Roman" w:hAnsi="Times New Roman" w:cs="Times New Roman"/>
          <w:b/>
          <w:color w:val="000000"/>
          <w:sz w:val="24"/>
          <w:szCs w:val="24"/>
          <w:lang w:eastAsia="ru-RU"/>
        </w:rPr>
      </w:pPr>
      <w:r w:rsidRPr="00B42157">
        <w:rPr>
          <w:rFonts w:ascii="Times New Roman" w:eastAsia="Times New Roman" w:hAnsi="Times New Roman" w:cs="Times New Roman"/>
          <w:b/>
          <w:color w:val="000000"/>
          <w:sz w:val="24"/>
          <w:szCs w:val="24"/>
          <w:lang w:eastAsia="ru-RU"/>
        </w:rPr>
        <w:t>ІІІ. Вимоги до розміщення інформації</w:t>
      </w:r>
    </w:p>
    <w:p w:rsidR="00B42157" w:rsidRPr="00B42157" w:rsidRDefault="00B42157" w:rsidP="00B42157">
      <w:pPr>
        <w:pStyle w:val="a3"/>
        <w:numPr>
          <w:ilvl w:val="1"/>
          <w:numId w:val="8"/>
        </w:numPr>
        <w:jc w:val="both"/>
        <w:rPr>
          <w:rFonts w:eastAsia="Times New Roman"/>
          <w:lang w:eastAsia="ru-RU"/>
        </w:rPr>
      </w:pPr>
      <w:r w:rsidRPr="00B42157">
        <w:rPr>
          <w:rFonts w:eastAsia="Times New Roman"/>
          <w:lang w:eastAsia="ru-RU"/>
        </w:rPr>
        <w:t xml:space="preserve"> У приміщенні </w:t>
      </w:r>
      <w:r w:rsidRPr="00B42157">
        <w:rPr>
          <w:rFonts w:eastAsia="Times New Roman"/>
          <w:color w:val="000000"/>
          <w:lang w:eastAsia="ru-RU"/>
        </w:rPr>
        <w:t>Центру</w:t>
      </w:r>
      <w:r w:rsidRPr="00B42157">
        <w:rPr>
          <w:rFonts w:eastAsia="Times New Roman"/>
          <w:lang w:eastAsia="ru-RU"/>
        </w:rPr>
        <w:t xml:space="preserve"> розміщується наступна  інформація про:</w:t>
      </w:r>
    </w:p>
    <w:p w:rsidR="00B42157" w:rsidRPr="00B42157" w:rsidRDefault="00B42157" w:rsidP="00B42157">
      <w:pPr>
        <w:numPr>
          <w:ilvl w:val="0"/>
          <w:numId w:val="3"/>
        </w:numPr>
        <w:tabs>
          <w:tab w:val="clear" w:pos="1145"/>
        </w:tabs>
        <w:spacing w:after="0" w:line="240" w:lineRule="auto"/>
        <w:ind w:left="284" w:firstLine="0"/>
        <w:jc w:val="both"/>
        <w:rPr>
          <w:rFonts w:ascii="Times New Roman" w:eastAsia="Times New Roman" w:hAnsi="Times New Roman" w:cs="Times New Roman"/>
          <w:sz w:val="24"/>
          <w:szCs w:val="24"/>
          <w:lang w:eastAsia="ru-RU"/>
        </w:rPr>
      </w:pPr>
      <w:r w:rsidRPr="00B42157">
        <w:rPr>
          <w:rFonts w:ascii="Times New Roman" w:eastAsia="Times New Roman" w:hAnsi="Times New Roman" w:cs="Times New Roman"/>
          <w:color w:val="000000"/>
          <w:sz w:val="24"/>
          <w:szCs w:val="24"/>
          <w:shd w:val="clear" w:color="auto" w:fill="FFFFFF"/>
          <w:lang w:eastAsia="ru-RU"/>
        </w:rPr>
        <w:t>найменування центру, його місцезнаходження та місцезнаходження його територіальних підрозділів, віддалених робочих місць адміністраторів (в разі їх утворення), номери телефонів для довідок, факсу, адресу веб-сайту, електронної пошти;</w:t>
      </w:r>
    </w:p>
    <w:p w:rsidR="00B42157" w:rsidRPr="00B42157" w:rsidRDefault="00B42157" w:rsidP="00B42157">
      <w:pPr>
        <w:numPr>
          <w:ilvl w:val="0"/>
          <w:numId w:val="3"/>
        </w:numPr>
        <w:tabs>
          <w:tab w:val="clear" w:pos="1145"/>
        </w:tabs>
        <w:spacing w:after="0" w:line="240" w:lineRule="auto"/>
        <w:ind w:left="284" w:firstLine="0"/>
        <w:jc w:val="both"/>
        <w:rPr>
          <w:rFonts w:ascii="Times New Roman" w:eastAsia="Times New Roman" w:hAnsi="Times New Roman" w:cs="Times New Roman"/>
          <w:sz w:val="24"/>
          <w:szCs w:val="24"/>
          <w:lang w:eastAsia="ru-RU"/>
        </w:rPr>
      </w:pPr>
      <w:r w:rsidRPr="00B42157">
        <w:rPr>
          <w:rFonts w:ascii="Times New Roman" w:eastAsia="Times New Roman" w:hAnsi="Times New Roman" w:cs="Times New Roman"/>
          <w:color w:val="000000"/>
          <w:sz w:val="24"/>
          <w:szCs w:val="24"/>
          <w:shd w:val="clear" w:color="auto" w:fill="FFFFFF"/>
          <w:lang w:eastAsia="ru-RU"/>
        </w:rPr>
        <w:t>графік роботи центру, його територіальних підрозділів, віддалених робочих місць адміністраторів (прийомні дні та години, вихідні дні);</w:t>
      </w:r>
    </w:p>
    <w:p w:rsidR="00B42157" w:rsidRPr="00B42157" w:rsidRDefault="00B42157" w:rsidP="00B42157">
      <w:pPr>
        <w:numPr>
          <w:ilvl w:val="0"/>
          <w:numId w:val="3"/>
        </w:numPr>
        <w:tabs>
          <w:tab w:val="clear" w:pos="1145"/>
        </w:tabs>
        <w:spacing w:after="0" w:line="240" w:lineRule="auto"/>
        <w:ind w:left="284" w:firstLine="0"/>
        <w:jc w:val="both"/>
        <w:rPr>
          <w:rFonts w:ascii="Times New Roman" w:eastAsia="Times New Roman" w:hAnsi="Times New Roman" w:cs="Times New Roman"/>
          <w:sz w:val="24"/>
          <w:szCs w:val="24"/>
          <w:lang w:eastAsia="ru-RU"/>
        </w:rPr>
      </w:pPr>
      <w:r w:rsidRPr="00B42157">
        <w:rPr>
          <w:rFonts w:ascii="Times New Roman" w:eastAsia="Times New Roman" w:hAnsi="Times New Roman" w:cs="Times New Roman"/>
          <w:sz w:val="24"/>
          <w:szCs w:val="24"/>
          <w:lang w:eastAsia="ru-RU"/>
        </w:rPr>
        <w:t xml:space="preserve">перелік адміністративних послуг, які надаються  через </w:t>
      </w:r>
      <w:r w:rsidRPr="00B42157">
        <w:rPr>
          <w:rFonts w:ascii="Times New Roman" w:eastAsia="Times New Roman" w:hAnsi="Times New Roman" w:cs="Times New Roman"/>
          <w:color w:val="000000"/>
          <w:sz w:val="24"/>
          <w:szCs w:val="24"/>
          <w:lang w:eastAsia="ru-RU"/>
        </w:rPr>
        <w:t>Центр,</w:t>
      </w:r>
      <w:r w:rsidRPr="00B42157">
        <w:rPr>
          <w:rFonts w:ascii="Times New Roman" w:eastAsia="Times New Roman" w:hAnsi="Times New Roman" w:cs="Times New Roman"/>
          <w:color w:val="000000"/>
          <w:sz w:val="24"/>
          <w:szCs w:val="24"/>
          <w:shd w:val="clear" w:color="auto" w:fill="FFFFFF"/>
          <w:lang w:eastAsia="ru-RU"/>
        </w:rPr>
        <w:t xml:space="preserve"> його територіальні підрозділи, віддалені робочі місця адміністраторів та відповідні інформаційні картки адміністративних послуг;</w:t>
      </w:r>
    </w:p>
    <w:p w:rsidR="00B42157" w:rsidRPr="00B42157" w:rsidRDefault="00B42157" w:rsidP="00B42157">
      <w:pPr>
        <w:numPr>
          <w:ilvl w:val="0"/>
          <w:numId w:val="3"/>
        </w:numPr>
        <w:tabs>
          <w:tab w:val="clear" w:pos="1145"/>
        </w:tabs>
        <w:spacing w:after="0" w:line="240" w:lineRule="auto"/>
        <w:ind w:left="284" w:firstLine="0"/>
        <w:jc w:val="both"/>
        <w:rPr>
          <w:rFonts w:ascii="Times New Roman" w:eastAsia="Times New Roman" w:hAnsi="Times New Roman" w:cs="Times New Roman"/>
          <w:sz w:val="24"/>
          <w:szCs w:val="24"/>
          <w:lang w:eastAsia="ru-RU"/>
        </w:rPr>
      </w:pPr>
      <w:r w:rsidRPr="00B42157">
        <w:rPr>
          <w:rFonts w:ascii="Times New Roman" w:eastAsia="Times New Roman" w:hAnsi="Times New Roman" w:cs="Times New Roman"/>
          <w:sz w:val="24"/>
          <w:szCs w:val="24"/>
          <w:lang w:eastAsia="ru-RU"/>
        </w:rPr>
        <w:t>бланки заповнення заяв для звернення за адміністративними послугами;</w:t>
      </w:r>
    </w:p>
    <w:p w:rsidR="00B42157" w:rsidRPr="00B42157" w:rsidRDefault="00B42157" w:rsidP="00B42157">
      <w:pPr>
        <w:numPr>
          <w:ilvl w:val="0"/>
          <w:numId w:val="3"/>
        </w:numPr>
        <w:shd w:val="clear" w:color="auto" w:fill="FFFFFF"/>
        <w:tabs>
          <w:tab w:val="clear" w:pos="1145"/>
        </w:tabs>
        <w:spacing w:after="0" w:line="240" w:lineRule="auto"/>
        <w:ind w:left="284" w:firstLine="0"/>
        <w:jc w:val="both"/>
        <w:rPr>
          <w:rFonts w:ascii="Times New Roman" w:eastAsia="Times New Roman" w:hAnsi="Times New Roman" w:cs="Times New Roman"/>
          <w:color w:val="000000"/>
          <w:sz w:val="24"/>
          <w:szCs w:val="24"/>
          <w:lang w:val="ru-RU" w:eastAsia="ru-RU"/>
        </w:rPr>
      </w:pPr>
      <w:r w:rsidRPr="00B42157">
        <w:rPr>
          <w:rFonts w:ascii="Times New Roman" w:eastAsia="Times New Roman" w:hAnsi="Times New Roman" w:cs="Times New Roman"/>
          <w:color w:val="000000"/>
          <w:sz w:val="24"/>
          <w:szCs w:val="24"/>
          <w:lang w:val="ru-RU" w:eastAsia="ru-RU"/>
        </w:rPr>
        <w:t xml:space="preserve">бланки </w:t>
      </w:r>
      <w:proofErr w:type="spellStart"/>
      <w:r w:rsidRPr="00B42157">
        <w:rPr>
          <w:rFonts w:ascii="Times New Roman" w:eastAsia="Times New Roman" w:hAnsi="Times New Roman" w:cs="Times New Roman"/>
          <w:color w:val="000000"/>
          <w:sz w:val="24"/>
          <w:szCs w:val="24"/>
          <w:lang w:val="ru-RU" w:eastAsia="ru-RU"/>
        </w:rPr>
        <w:t>заяв</w:t>
      </w:r>
      <w:proofErr w:type="spellEnd"/>
      <w:r w:rsidRPr="00B42157">
        <w:rPr>
          <w:rFonts w:ascii="Times New Roman" w:eastAsia="Times New Roman" w:hAnsi="Times New Roman" w:cs="Times New Roman"/>
          <w:color w:val="000000"/>
          <w:sz w:val="24"/>
          <w:szCs w:val="24"/>
          <w:lang w:val="ru-RU" w:eastAsia="ru-RU"/>
        </w:rPr>
        <w:t xml:space="preserve"> та </w:t>
      </w:r>
      <w:proofErr w:type="spellStart"/>
      <w:r w:rsidRPr="00B42157">
        <w:rPr>
          <w:rFonts w:ascii="Times New Roman" w:eastAsia="Times New Roman" w:hAnsi="Times New Roman" w:cs="Times New Roman"/>
          <w:color w:val="000000"/>
          <w:sz w:val="24"/>
          <w:szCs w:val="24"/>
          <w:lang w:val="ru-RU" w:eastAsia="ru-RU"/>
        </w:rPr>
        <w:t>інших</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документів</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необхідних</w:t>
      </w:r>
      <w:proofErr w:type="spellEnd"/>
      <w:r w:rsidRPr="00B42157">
        <w:rPr>
          <w:rFonts w:ascii="Times New Roman" w:eastAsia="Times New Roman" w:hAnsi="Times New Roman" w:cs="Times New Roman"/>
          <w:color w:val="000000"/>
          <w:sz w:val="24"/>
          <w:szCs w:val="24"/>
          <w:lang w:val="ru-RU" w:eastAsia="ru-RU"/>
        </w:rPr>
        <w:t xml:space="preserve"> для звернення за </w:t>
      </w:r>
      <w:proofErr w:type="spellStart"/>
      <w:r w:rsidRPr="00B42157">
        <w:rPr>
          <w:rFonts w:ascii="Times New Roman" w:eastAsia="Times New Roman" w:hAnsi="Times New Roman" w:cs="Times New Roman"/>
          <w:color w:val="000000"/>
          <w:sz w:val="24"/>
          <w:szCs w:val="24"/>
          <w:lang w:val="ru-RU" w:eastAsia="ru-RU"/>
        </w:rPr>
        <w:t>отриманням</w:t>
      </w:r>
      <w:proofErr w:type="spellEnd"/>
      <w:r w:rsidRPr="00B42157">
        <w:rPr>
          <w:rFonts w:ascii="Times New Roman" w:eastAsia="Times New Roman" w:hAnsi="Times New Roman" w:cs="Times New Roman"/>
          <w:color w:val="000000"/>
          <w:sz w:val="24"/>
          <w:szCs w:val="24"/>
          <w:lang w:val="ru-RU" w:eastAsia="ru-RU"/>
        </w:rPr>
        <w:t xml:space="preserve"> </w:t>
      </w:r>
      <w:r w:rsidRPr="00B42157">
        <w:rPr>
          <w:rFonts w:ascii="Times New Roman" w:eastAsia="Times New Roman" w:hAnsi="Times New Roman" w:cs="Times New Roman"/>
          <w:color w:val="000000"/>
          <w:sz w:val="24"/>
          <w:szCs w:val="24"/>
          <w:lang w:eastAsia="ru-RU"/>
        </w:rPr>
        <w:t xml:space="preserve">  </w:t>
      </w:r>
    </w:p>
    <w:p w:rsidR="00B42157" w:rsidRPr="00B42157" w:rsidRDefault="00B42157" w:rsidP="00B42157">
      <w:pPr>
        <w:shd w:val="clear" w:color="auto" w:fill="FFFFFF"/>
        <w:spacing w:after="0"/>
        <w:ind w:left="284"/>
        <w:jc w:val="both"/>
        <w:rPr>
          <w:rFonts w:ascii="Times New Roman" w:eastAsia="Times New Roman" w:hAnsi="Times New Roman" w:cs="Times New Roman"/>
          <w:color w:val="000000"/>
          <w:sz w:val="24"/>
          <w:szCs w:val="24"/>
          <w:lang w:val="ru-RU" w:eastAsia="ru-RU"/>
        </w:rPr>
      </w:pPr>
      <w:r w:rsidRPr="00B42157">
        <w:rPr>
          <w:rFonts w:ascii="Times New Roman" w:eastAsia="Times New Roman" w:hAnsi="Times New Roman" w:cs="Times New Roman"/>
          <w:color w:val="000000"/>
          <w:sz w:val="24"/>
          <w:szCs w:val="24"/>
          <w:lang w:eastAsia="ru-RU"/>
        </w:rPr>
        <w:t xml:space="preserve">    </w:t>
      </w:r>
      <w:proofErr w:type="spellStart"/>
      <w:r w:rsidRPr="00B42157">
        <w:rPr>
          <w:rFonts w:ascii="Times New Roman" w:eastAsia="Times New Roman" w:hAnsi="Times New Roman" w:cs="Times New Roman"/>
          <w:color w:val="000000"/>
          <w:sz w:val="24"/>
          <w:szCs w:val="24"/>
          <w:lang w:val="ru-RU" w:eastAsia="ru-RU"/>
        </w:rPr>
        <w:t>адміністративних</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послуг</w:t>
      </w:r>
      <w:proofErr w:type="spellEnd"/>
      <w:r w:rsidRPr="00B42157">
        <w:rPr>
          <w:rFonts w:ascii="Times New Roman" w:eastAsia="Times New Roman" w:hAnsi="Times New Roman" w:cs="Times New Roman"/>
          <w:color w:val="000000"/>
          <w:sz w:val="24"/>
          <w:szCs w:val="24"/>
          <w:lang w:val="ru-RU" w:eastAsia="ru-RU"/>
        </w:rPr>
        <w:t xml:space="preserve">, а </w:t>
      </w:r>
      <w:proofErr w:type="spellStart"/>
      <w:r w:rsidRPr="00B42157">
        <w:rPr>
          <w:rFonts w:ascii="Times New Roman" w:eastAsia="Times New Roman" w:hAnsi="Times New Roman" w:cs="Times New Roman"/>
          <w:color w:val="000000"/>
          <w:sz w:val="24"/>
          <w:szCs w:val="24"/>
          <w:lang w:val="ru-RU" w:eastAsia="ru-RU"/>
        </w:rPr>
        <w:t>також</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зразки</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їх</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заповнення</w:t>
      </w:r>
      <w:proofErr w:type="spellEnd"/>
      <w:r w:rsidRPr="00B42157">
        <w:rPr>
          <w:rFonts w:ascii="Times New Roman" w:eastAsia="Times New Roman" w:hAnsi="Times New Roman" w:cs="Times New Roman"/>
          <w:color w:val="000000"/>
          <w:sz w:val="24"/>
          <w:szCs w:val="24"/>
          <w:lang w:val="ru-RU" w:eastAsia="ru-RU"/>
        </w:rPr>
        <w:t>;</w:t>
      </w:r>
    </w:p>
    <w:p w:rsidR="00B42157" w:rsidRPr="00B42157" w:rsidRDefault="00B42157" w:rsidP="00B42157">
      <w:pPr>
        <w:numPr>
          <w:ilvl w:val="0"/>
          <w:numId w:val="3"/>
        </w:numPr>
        <w:shd w:val="clear" w:color="auto" w:fill="FFFFFF"/>
        <w:tabs>
          <w:tab w:val="clear" w:pos="1145"/>
        </w:tabs>
        <w:spacing w:after="0" w:line="240" w:lineRule="auto"/>
        <w:ind w:left="284" w:firstLine="0"/>
        <w:jc w:val="both"/>
        <w:rPr>
          <w:rFonts w:ascii="Times New Roman" w:eastAsia="Times New Roman" w:hAnsi="Times New Roman" w:cs="Times New Roman"/>
          <w:color w:val="000000"/>
          <w:sz w:val="24"/>
          <w:szCs w:val="24"/>
          <w:lang w:val="ru-RU" w:eastAsia="ru-RU"/>
        </w:rPr>
      </w:pPr>
      <w:bookmarkStart w:id="3" w:name="n211"/>
      <w:bookmarkEnd w:id="3"/>
      <w:proofErr w:type="spellStart"/>
      <w:r w:rsidRPr="00B42157">
        <w:rPr>
          <w:rFonts w:ascii="Times New Roman" w:eastAsia="Times New Roman" w:hAnsi="Times New Roman" w:cs="Times New Roman"/>
          <w:color w:val="000000"/>
          <w:sz w:val="24"/>
          <w:szCs w:val="24"/>
          <w:lang w:val="ru-RU" w:eastAsia="ru-RU"/>
        </w:rPr>
        <w:t>платіжні</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реквізити</w:t>
      </w:r>
      <w:proofErr w:type="spellEnd"/>
      <w:r w:rsidRPr="00B42157">
        <w:rPr>
          <w:rFonts w:ascii="Times New Roman" w:eastAsia="Times New Roman" w:hAnsi="Times New Roman" w:cs="Times New Roman"/>
          <w:color w:val="000000"/>
          <w:sz w:val="24"/>
          <w:szCs w:val="24"/>
          <w:lang w:val="ru-RU" w:eastAsia="ru-RU"/>
        </w:rPr>
        <w:t xml:space="preserve"> для оплати </w:t>
      </w:r>
      <w:proofErr w:type="spellStart"/>
      <w:r w:rsidRPr="00B42157">
        <w:rPr>
          <w:rFonts w:ascii="Times New Roman" w:eastAsia="Times New Roman" w:hAnsi="Times New Roman" w:cs="Times New Roman"/>
          <w:color w:val="000000"/>
          <w:sz w:val="24"/>
          <w:szCs w:val="24"/>
          <w:lang w:val="ru-RU" w:eastAsia="ru-RU"/>
        </w:rPr>
        <w:t>платних</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адміністративних</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послуг</w:t>
      </w:r>
      <w:proofErr w:type="spellEnd"/>
      <w:r w:rsidRPr="00B42157">
        <w:rPr>
          <w:rFonts w:ascii="Times New Roman" w:eastAsia="Times New Roman" w:hAnsi="Times New Roman" w:cs="Times New Roman"/>
          <w:color w:val="000000"/>
          <w:sz w:val="24"/>
          <w:szCs w:val="24"/>
          <w:lang w:val="ru-RU" w:eastAsia="ru-RU"/>
        </w:rPr>
        <w:t>;</w:t>
      </w:r>
    </w:p>
    <w:p w:rsidR="00B42157" w:rsidRPr="00B42157" w:rsidRDefault="00B42157" w:rsidP="00B42157">
      <w:pPr>
        <w:numPr>
          <w:ilvl w:val="0"/>
          <w:numId w:val="3"/>
        </w:numPr>
        <w:shd w:val="clear" w:color="auto" w:fill="FFFFFF"/>
        <w:tabs>
          <w:tab w:val="clear" w:pos="1145"/>
        </w:tabs>
        <w:spacing w:after="0" w:line="240" w:lineRule="auto"/>
        <w:ind w:left="284" w:firstLine="0"/>
        <w:jc w:val="both"/>
        <w:rPr>
          <w:rFonts w:ascii="Times New Roman" w:eastAsia="Times New Roman" w:hAnsi="Times New Roman" w:cs="Times New Roman"/>
          <w:color w:val="000000"/>
          <w:sz w:val="24"/>
          <w:szCs w:val="24"/>
          <w:lang w:val="ru-RU" w:eastAsia="ru-RU"/>
        </w:rPr>
      </w:pPr>
      <w:bookmarkStart w:id="4" w:name="n212"/>
      <w:bookmarkEnd w:id="4"/>
      <w:proofErr w:type="spellStart"/>
      <w:r w:rsidRPr="00B42157">
        <w:rPr>
          <w:rFonts w:ascii="Times New Roman" w:eastAsia="Times New Roman" w:hAnsi="Times New Roman" w:cs="Times New Roman"/>
          <w:color w:val="000000"/>
          <w:sz w:val="24"/>
          <w:szCs w:val="24"/>
          <w:lang w:val="ru-RU" w:eastAsia="ru-RU"/>
        </w:rPr>
        <w:t>супутні</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послуги</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які</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надаються</w:t>
      </w:r>
      <w:proofErr w:type="spellEnd"/>
      <w:r w:rsidRPr="00B42157">
        <w:rPr>
          <w:rFonts w:ascii="Times New Roman" w:eastAsia="Times New Roman" w:hAnsi="Times New Roman" w:cs="Times New Roman"/>
          <w:color w:val="000000"/>
          <w:sz w:val="24"/>
          <w:szCs w:val="24"/>
          <w:lang w:val="ru-RU" w:eastAsia="ru-RU"/>
        </w:rPr>
        <w:t xml:space="preserve"> в приміщенні центру;</w:t>
      </w:r>
    </w:p>
    <w:p w:rsidR="00B42157" w:rsidRPr="00B42157" w:rsidRDefault="00B42157" w:rsidP="00B42157">
      <w:pPr>
        <w:numPr>
          <w:ilvl w:val="0"/>
          <w:numId w:val="3"/>
        </w:numPr>
        <w:shd w:val="clear" w:color="auto" w:fill="FFFFFF"/>
        <w:tabs>
          <w:tab w:val="clear" w:pos="1145"/>
        </w:tabs>
        <w:spacing w:after="0" w:line="240" w:lineRule="auto"/>
        <w:ind w:left="284" w:firstLine="0"/>
        <w:jc w:val="both"/>
        <w:rPr>
          <w:rFonts w:ascii="Times New Roman" w:eastAsia="Times New Roman" w:hAnsi="Times New Roman" w:cs="Times New Roman"/>
          <w:color w:val="000000"/>
          <w:sz w:val="24"/>
          <w:szCs w:val="24"/>
          <w:lang w:val="ru-RU" w:eastAsia="ru-RU"/>
        </w:rPr>
      </w:pPr>
      <w:bookmarkStart w:id="5" w:name="n213"/>
      <w:bookmarkEnd w:id="5"/>
      <w:proofErr w:type="spellStart"/>
      <w:r w:rsidRPr="00B42157">
        <w:rPr>
          <w:rFonts w:ascii="Times New Roman" w:eastAsia="Times New Roman" w:hAnsi="Times New Roman" w:cs="Times New Roman"/>
          <w:color w:val="000000"/>
          <w:sz w:val="24"/>
          <w:szCs w:val="24"/>
          <w:lang w:val="ru-RU" w:eastAsia="ru-RU"/>
        </w:rPr>
        <w:t>прізвище</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ім’я</w:t>
      </w:r>
      <w:proofErr w:type="spellEnd"/>
      <w:r w:rsidRPr="00B42157">
        <w:rPr>
          <w:rFonts w:ascii="Times New Roman" w:eastAsia="Times New Roman" w:hAnsi="Times New Roman" w:cs="Times New Roman"/>
          <w:color w:val="000000"/>
          <w:sz w:val="24"/>
          <w:szCs w:val="24"/>
          <w:lang w:val="ru-RU" w:eastAsia="ru-RU"/>
        </w:rPr>
        <w:t xml:space="preserve">, по </w:t>
      </w:r>
      <w:proofErr w:type="spellStart"/>
      <w:r w:rsidRPr="00B42157">
        <w:rPr>
          <w:rFonts w:ascii="Times New Roman" w:eastAsia="Times New Roman" w:hAnsi="Times New Roman" w:cs="Times New Roman"/>
          <w:color w:val="000000"/>
          <w:sz w:val="24"/>
          <w:szCs w:val="24"/>
          <w:lang w:val="ru-RU" w:eastAsia="ru-RU"/>
        </w:rPr>
        <w:t>батькові</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керівника</w:t>
      </w:r>
      <w:proofErr w:type="spellEnd"/>
      <w:r w:rsidRPr="00B42157">
        <w:rPr>
          <w:rFonts w:ascii="Times New Roman" w:eastAsia="Times New Roman" w:hAnsi="Times New Roman" w:cs="Times New Roman"/>
          <w:color w:val="000000"/>
          <w:sz w:val="24"/>
          <w:szCs w:val="24"/>
          <w:lang w:val="ru-RU" w:eastAsia="ru-RU"/>
        </w:rPr>
        <w:t xml:space="preserve"> центру, </w:t>
      </w:r>
      <w:proofErr w:type="spellStart"/>
      <w:r w:rsidRPr="00B42157">
        <w:rPr>
          <w:rFonts w:ascii="Times New Roman" w:eastAsia="Times New Roman" w:hAnsi="Times New Roman" w:cs="Times New Roman"/>
          <w:color w:val="000000"/>
          <w:sz w:val="24"/>
          <w:szCs w:val="24"/>
          <w:lang w:val="ru-RU" w:eastAsia="ru-RU"/>
        </w:rPr>
        <w:t>контактні</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телефони</w:t>
      </w:r>
      <w:proofErr w:type="spellEnd"/>
      <w:r w:rsidRPr="00B42157">
        <w:rPr>
          <w:rFonts w:ascii="Times New Roman" w:eastAsia="Times New Roman" w:hAnsi="Times New Roman" w:cs="Times New Roman"/>
          <w:color w:val="000000"/>
          <w:sz w:val="24"/>
          <w:szCs w:val="24"/>
          <w:lang w:val="ru-RU" w:eastAsia="ru-RU"/>
        </w:rPr>
        <w:t xml:space="preserve">, адресу </w:t>
      </w:r>
    </w:p>
    <w:p w:rsidR="00B42157" w:rsidRPr="00B42157" w:rsidRDefault="00B42157" w:rsidP="00B42157">
      <w:pPr>
        <w:shd w:val="clear" w:color="auto" w:fill="FFFFFF"/>
        <w:spacing w:after="0"/>
        <w:ind w:left="284"/>
        <w:jc w:val="both"/>
        <w:rPr>
          <w:rFonts w:ascii="Times New Roman" w:eastAsia="Times New Roman" w:hAnsi="Times New Roman" w:cs="Times New Roman"/>
          <w:color w:val="000000"/>
          <w:sz w:val="24"/>
          <w:szCs w:val="24"/>
          <w:lang w:val="ru-RU" w:eastAsia="ru-RU"/>
        </w:rPr>
      </w:pPr>
      <w:r w:rsidRPr="00B42157">
        <w:rPr>
          <w:rFonts w:ascii="Times New Roman" w:eastAsia="Times New Roman" w:hAnsi="Times New Roman" w:cs="Times New Roman"/>
          <w:color w:val="000000"/>
          <w:sz w:val="24"/>
          <w:szCs w:val="24"/>
          <w:lang w:eastAsia="ru-RU"/>
        </w:rPr>
        <w:t xml:space="preserve">    </w:t>
      </w:r>
      <w:proofErr w:type="spellStart"/>
      <w:r w:rsidRPr="00B42157">
        <w:rPr>
          <w:rFonts w:ascii="Times New Roman" w:eastAsia="Times New Roman" w:hAnsi="Times New Roman" w:cs="Times New Roman"/>
          <w:color w:val="000000"/>
          <w:sz w:val="24"/>
          <w:szCs w:val="24"/>
          <w:lang w:val="ru-RU" w:eastAsia="ru-RU"/>
        </w:rPr>
        <w:t>електронної</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пошти</w:t>
      </w:r>
      <w:proofErr w:type="spellEnd"/>
      <w:r w:rsidRPr="00B42157">
        <w:rPr>
          <w:rFonts w:ascii="Times New Roman" w:eastAsia="Times New Roman" w:hAnsi="Times New Roman" w:cs="Times New Roman"/>
          <w:color w:val="000000"/>
          <w:sz w:val="24"/>
          <w:szCs w:val="24"/>
          <w:lang w:val="ru-RU" w:eastAsia="ru-RU"/>
        </w:rPr>
        <w:t>;</w:t>
      </w:r>
    </w:p>
    <w:p w:rsidR="00B42157" w:rsidRPr="00B42157" w:rsidRDefault="00B42157" w:rsidP="00B42157">
      <w:pPr>
        <w:numPr>
          <w:ilvl w:val="0"/>
          <w:numId w:val="3"/>
        </w:numPr>
        <w:shd w:val="clear" w:color="auto" w:fill="FFFFFF"/>
        <w:tabs>
          <w:tab w:val="clear" w:pos="1145"/>
        </w:tabs>
        <w:spacing w:after="0" w:line="240" w:lineRule="auto"/>
        <w:ind w:left="284" w:firstLine="0"/>
        <w:jc w:val="both"/>
        <w:rPr>
          <w:rFonts w:ascii="Times New Roman" w:eastAsia="Times New Roman" w:hAnsi="Times New Roman" w:cs="Times New Roman"/>
          <w:color w:val="000000"/>
          <w:sz w:val="24"/>
          <w:szCs w:val="24"/>
          <w:lang w:val="ru-RU" w:eastAsia="ru-RU"/>
        </w:rPr>
      </w:pPr>
      <w:bookmarkStart w:id="6" w:name="n214"/>
      <w:bookmarkEnd w:id="6"/>
      <w:proofErr w:type="spellStart"/>
      <w:r w:rsidRPr="00B42157">
        <w:rPr>
          <w:rFonts w:ascii="Times New Roman" w:eastAsia="Times New Roman" w:hAnsi="Times New Roman" w:cs="Times New Roman"/>
          <w:color w:val="000000"/>
          <w:sz w:val="24"/>
          <w:szCs w:val="24"/>
          <w:lang w:val="ru-RU" w:eastAsia="ru-RU"/>
        </w:rPr>
        <w:t>користування</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інформаційними</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терміналами</w:t>
      </w:r>
      <w:proofErr w:type="spellEnd"/>
      <w:r w:rsidRPr="00B42157">
        <w:rPr>
          <w:rFonts w:ascii="Times New Roman" w:eastAsia="Times New Roman" w:hAnsi="Times New Roman" w:cs="Times New Roman"/>
          <w:color w:val="000000"/>
          <w:sz w:val="24"/>
          <w:szCs w:val="24"/>
          <w:lang w:val="ru-RU" w:eastAsia="ru-RU"/>
        </w:rPr>
        <w:t xml:space="preserve"> (у </w:t>
      </w:r>
      <w:proofErr w:type="spellStart"/>
      <w:r w:rsidRPr="00B42157">
        <w:rPr>
          <w:rFonts w:ascii="Times New Roman" w:eastAsia="Times New Roman" w:hAnsi="Times New Roman" w:cs="Times New Roman"/>
          <w:color w:val="000000"/>
          <w:sz w:val="24"/>
          <w:szCs w:val="24"/>
          <w:lang w:val="ru-RU" w:eastAsia="ru-RU"/>
        </w:rPr>
        <w:t>разі</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їх</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наявності</w:t>
      </w:r>
      <w:proofErr w:type="spellEnd"/>
      <w:r w:rsidRPr="00B42157">
        <w:rPr>
          <w:rFonts w:ascii="Times New Roman" w:eastAsia="Times New Roman" w:hAnsi="Times New Roman" w:cs="Times New Roman"/>
          <w:color w:val="000000"/>
          <w:sz w:val="24"/>
          <w:szCs w:val="24"/>
          <w:lang w:val="ru-RU" w:eastAsia="ru-RU"/>
        </w:rPr>
        <w:t>);</w:t>
      </w:r>
    </w:p>
    <w:p w:rsidR="00B42157" w:rsidRPr="00B42157" w:rsidRDefault="00B42157" w:rsidP="00B42157">
      <w:pPr>
        <w:numPr>
          <w:ilvl w:val="0"/>
          <w:numId w:val="3"/>
        </w:numPr>
        <w:shd w:val="clear" w:color="auto" w:fill="FFFFFF"/>
        <w:tabs>
          <w:tab w:val="clear" w:pos="1145"/>
        </w:tabs>
        <w:spacing w:after="0" w:line="240" w:lineRule="auto"/>
        <w:ind w:left="284" w:firstLine="0"/>
        <w:jc w:val="both"/>
        <w:rPr>
          <w:rFonts w:ascii="Times New Roman" w:eastAsia="Times New Roman" w:hAnsi="Times New Roman" w:cs="Times New Roman"/>
          <w:color w:val="000000"/>
          <w:sz w:val="24"/>
          <w:szCs w:val="24"/>
          <w:lang w:val="ru-RU" w:eastAsia="ru-RU"/>
        </w:rPr>
      </w:pPr>
      <w:bookmarkStart w:id="7" w:name="n215"/>
      <w:bookmarkEnd w:id="7"/>
      <w:proofErr w:type="spellStart"/>
      <w:r w:rsidRPr="00B42157">
        <w:rPr>
          <w:rFonts w:ascii="Times New Roman" w:eastAsia="Times New Roman" w:hAnsi="Times New Roman" w:cs="Times New Roman"/>
          <w:color w:val="000000"/>
          <w:sz w:val="24"/>
          <w:szCs w:val="24"/>
          <w:lang w:val="ru-RU" w:eastAsia="ru-RU"/>
        </w:rPr>
        <w:t>користування</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автоматизованою</w:t>
      </w:r>
      <w:proofErr w:type="spellEnd"/>
      <w:r w:rsidRPr="00B42157">
        <w:rPr>
          <w:rFonts w:ascii="Times New Roman" w:eastAsia="Times New Roman" w:hAnsi="Times New Roman" w:cs="Times New Roman"/>
          <w:color w:val="000000"/>
          <w:sz w:val="24"/>
          <w:szCs w:val="24"/>
          <w:lang w:val="ru-RU" w:eastAsia="ru-RU"/>
        </w:rPr>
        <w:t xml:space="preserve"> системою </w:t>
      </w:r>
      <w:proofErr w:type="spellStart"/>
      <w:r w:rsidRPr="00B42157">
        <w:rPr>
          <w:rFonts w:ascii="Times New Roman" w:eastAsia="Times New Roman" w:hAnsi="Times New Roman" w:cs="Times New Roman"/>
          <w:color w:val="000000"/>
          <w:sz w:val="24"/>
          <w:szCs w:val="24"/>
          <w:lang w:val="ru-RU" w:eastAsia="ru-RU"/>
        </w:rPr>
        <w:t>керування</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чергою</w:t>
      </w:r>
      <w:proofErr w:type="spellEnd"/>
      <w:r w:rsidRPr="00B42157">
        <w:rPr>
          <w:rFonts w:ascii="Times New Roman" w:eastAsia="Times New Roman" w:hAnsi="Times New Roman" w:cs="Times New Roman"/>
          <w:color w:val="000000"/>
          <w:sz w:val="24"/>
          <w:szCs w:val="24"/>
          <w:lang w:val="ru-RU" w:eastAsia="ru-RU"/>
        </w:rPr>
        <w:t xml:space="preserve"> (у </w:t>
      </w:r>
      <w:proofErr w:type="spellStart"/>
      <w:r w:rsidRPr="00B42157">
        <w:rPr>
          <w:rFonts w:ascii="Times New Roman" w:eastAsia="Times New Roman" w:hAnsi="Times New Roman" w:cs="Times New Roman"/>
          <w:color w:val="000000"/>
          <w:sz w:val="24"/>
          <w:szCs w:val="24"/>
          <w:lang w:val="ru-RU" w:eastAsia="ru-RU"/>
        </w:rPr>
        <w:t>разі</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її</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наявності</w:t>
      </w:r>
      <w:proofErr w:type="spellEnd"/>
      <w:r w:rsidRPr="00B42157">
        <w:rPr>
          <w:rFonts w:ascii="Times New Roman" w:eastAsia="Times New Roman" w:hAnsi="Times New Roman" w:cs="Times New Roman"/>
          <w:color w:val="000000"/>
          <w:sz w:val="24"/>
          <w:szCs w:val="24"/>
          <w:lang w:val="ru-RU" w:eastAsia="ru-RU"/>
        </w:rPr>
        <w:t>);</w:t>
      </w:r>
    </w:p>
    <w:p w:rsidR="00B42157" w:rsidRPr="00B42157" w:rsidRDefault="00B42157" w:rsidP="00B42157">
      <w:pPr>
        <w:numPr>
          <w:ilvl w:val="0"/>
          <w:numId w:val="3"/>
        </w:numPr>
        <w:shd w:val="clear" w:color="auto" w:fill="FFFFFF"/>
        <w:tabs>
          <w:tab w:val="clear" w:pos="1145"/>
        </w:tabs>
        <w:spacing w:after="0" w:line="240" w:lineRule="auto"/>
        <w:ind w:left="284" w:firstLine="0"/>
        <w:jc w:val="both"/>
        <w:rPr>
          <w:rFonts w:ascii="Times New Roman" w:eastAsia="Times New Roman" w:hAnsi="Times New Roman" w:cs="Times New Roman"/>
          <w:color w:val="000000"/>
          <w:sz w:val="24"/>
          <w:szCs w:val="24"/>
          <w:lang w:val="ru-RU" w:eastAsia="ru-RU"/>
        </w:rPr>
      </w:pPr>
      <w:bookmarkStart w:id="8" w:name="n216"/>
      <w:bookmarkEnd w:id="8"/>
      <w:proofErr w:type="spellStart"/>
      <w:r w:rsidRPr="00B42157">
        <w:rPr>
          <w:rFonts w:ascii="Times New Roman" w:eastAsia="Times New Roman" w:hAnsi="Times New Roman" w:cs="Times New Roman"/>
          <w:color w:val="000000"/>
          <w:sz w:val="24"/>
          <w:szCs w:val="24"/>
          <w:lang w:val="ru-RU" w:eastAsia="ru-RU"/>
        </w:rPr>
        <w:t>положення</w:t>
      </w:r>
      <w:proofErr w:type="spellEnd"/>
      <w:r w:rsidRPr="00B42157">
        <w:rPr>
          <w:rFonts w:ascii="Times New Roman" w:eastAsia="Times New Roman" w:hAnsi="Times New Roman" w:cs="Times New Roman"/>
          <w:color w:val="000000"/>
          <w:sz w:val="24"/>
          <w:szCs w:val="24"/>
          <w:lang w:val="ru-RU" w:eastAsia="ru-RU"/>
        </w:rPr>
        <w:t xml:space="preserve"> про центр;</w:t>
      </w:r>
    </w:p>
    <w:p w:rsidR="00B42157" w:rsidRPr="00B42157" w:rsidRDefault="00B42157" w:rsidP="00B42157">
      <w:pPr>
        <w:numPr>
          <w:ilvl w:val="0"/>
          <w:numId w:val="3"/>
        </w:numPr>
        <w:shd w:val="clear" w:color="auto" w:fill="FFFFFF"/>
        <w:tabs>
          <w:tab w:val="clear" w:pos="1145"/>
        </w:tabs>
        <w:spacing w:after="0" w:line="240" w:lineRule="auto"/>
        <w:ind w:left="284" w:firstLine="0"/>
        <w:jc w:val="both"/>
        <w:rPr>
          <w:rFonts w:ascii="Times New Roman" w:eastAsia="Times New Roman" w:hAnsi="Times New Roman" w:cs="Times New Roman"/>
          <w:color w:val="000000"/>
          <w:sz w:val="24"/>
          <w:szCs w:val="24"/>
          <w:lang w:val="ru-RU" w:eastAsia="ru-RU"/>
        </w:rPr>
      </w:pPr>
      <w:bookmarkStart w:id="9" w:name="n217"/>
      <w:bookmarkEnd w:id="9"/>
      <w:r w:rsidRPr="00B42157">
        <w:rPr>
          <w:rFonts w:ascii="Times New Roman" w:eastAsia="Times New Roman" w:hAnsi="Times New Roman" w:cs="Times New Roman"/>
          <w:color w:val="000000"/>
          <w:sz w:val="24"/>
          <w:szCs w:val="24"/>
          <w:lang w:val="ru-RU" w:eastAsia="ru-RU"/>
        </w:rPr>
        <w:t>регламент центру;</w:t>
      </w:r>
    </w:p>
    <w:p w:rsidR="00B42157" w:rsidRPr="00B42157" w:rsidRDefault="00B42157" w:rsidP="00B42157">
      <w:pPr>
        <w:numPr>
          <w:ilvl w:val="0"/>
          <w:numId w:val="3"/>
        </w:numPr>
        <w:shd w:val="clear" w:color="auto" w:fill="FFFFFF"/>
        <w:tabs>
          <w:tab w:val="clear" w:pos="1145"/>
        </w:tabs>
        <w:spacing w:after="0" w:line="240" w:lineRule="auto"/>
        <w:ind w:left="284" w:firstLine="0"/>
        <w:jc w:val="both"/>
        <w:rPr>
          <w:rFonts w:ascii="Times New Roman" w:eastAsia="Times New Roman" w:hAnsi="Times New Roman" w:cs="Times New Roman"/>
          <w:color w:val="000000"/>
          <w:sz w:val="24"/>
          <w:szCs w:val="24"/>
          <w:lang w:val="ru-RU" w:eastAsia="ru-RU"/>
        </w:rPr>
      </w:pPr>
      <w:bookmarkStart w:id="10" w:name="n332"/>
      <w:bookmarkEnd w:id="10"/>
      <w:r w:rsidRPr="00B42157">
        <w:rPr>
          <w:rFonts w:ascii="Times New Roman" w:eastAsia="Times New Roman" w:hAnsi="Times New Roman" w:cs="Times New Roman"/>
          <w:color w:val="000000"/>
          <w:sz w:val="24"/>
          <w:szCs w:val="24"/>
          <w:lang w:val="ru-RU" w:eastAsia="ru-RU"/>
        </w:rPr>
        <w:t xml:space="preserve">бланки </w:t>
      </w:r>
      <w:proofErr w:type="spellStart"/>
      <w:r w:rsidRPr="00B42157">
        <w:rPr>
          <w:rFonts w:ascii="Times New Roman" w:eastAsia="Times New Roman" w:hAnsi="Times New Roman" w:cs="Times New Roman"/>
          <w:color w:val="000000"/>
          <w:sz w:val="24"/>
          <w:szCs w:val="24"/>
          <w:lang w:val="ru-RU" w:eastAsia="ru-RU"/>
        </w:rPr>
        <w:t>заяв</w:t>
      </w:r>
      <w:proofErr w:type="spellEnd"/>
      <w:r w:rsidRPr="00B42157">
        <w:rPr>
          <w:rFonts w:ascii="Times New Roman" w:eastAsia="Times New Roman" w:hAnsi="Times New Roman" w:cs="Times New Roman"/>
          <w:color w:val="000000"/>
          <w:sz w:val="24"/>
          <w:szCs w:val="24"/>
          <w:lang w:val="ru-RU" w:eastAsia="ru-RU"/>
        </w:rPr>
        <w:t xml:space="preserve"> та </w:t>
      </w:r>
      <w:proofErr w:type="spellStart"/>
      <w:r w:rsidRPr="00B42157">
        <w:rPr>
          <w:rFonts w:ascii="Times New Roman" w:eastAsia="Times New Roman" w:hAnsi="Times New Roman" w:cs="Times New Roman"/>
          <w:color w:val="000000"/>
          <w:sz w:val="24"/>
          <w:szCs w:val="24"/>
          <w:lang w:val="ru-RU" w:eastAsia="ru-RU"/>
        </w:rPr>
        <w:t>інших</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документів</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необхідних</w:t>
      </w:r>
      <w:proofErr w:type="spellEnd"/>
      <w:r w:rsidRPr="00B42157">
        <w:rPr>
          <w:rFonts w:ascii="Times New Roman" w:eastAsia="Times New Roman" w:hAnsi="Times New Roman" w:cs="Times New Roman"/>
          <w:color w:val="000000"/>
          <w:sz w:val="24"/>
          <w:szCs w:val="24"/>
          <w:lang w:val="ru-RU" w:eastAsia="ru-RU"/>
        </w:rPr>
        <w:t xml:space="preserve"> для звернення за </w:t>
      </w:r>
      <w:proofErr w:type="spellStart"/>
      <w:r w:rsidRPr="00B42157">
        <w:rPr>
          <w:rFonts w:ascii="Times New Roman" w:eastAsia="Times New Roman" w:hAnsi="Times New Roman" w:cs="Times New Roman"/>
          <w:color w:val="000000"/>
          <w:sz w:val="24"/>
          <w:szCs w:val="24"/>
          <w:lang w:val="ru-RU" w:eastAsia="ru-RU"/>
        </w:rPr>
        <w:t>отриманням</w:t>
      </w:r>
      <w:proofErr w:type="spellEnd"/>
      <w:r w:rsidRPr="00B42157">
        <w:rPr>
          <w:rFonts w:ascii="Times New Roman" w:eastAsia="Times New Roman" w:hAnsi="Times New Roman" w:cs="Times New Roman"/>
          <w:color w:val="000000"/>
          <w:sz w:val="24"/>
          <w:szCs w:val="24"/>
          <w:lang w:val="ru-RU" w:eastAsia="ru-RU"/>
        </w:rPr>
        <w:t xml:space="preserve"> </w:t>
      </w:r>
      <w:r w:rsidRPr="00B42157">
        <w:rPr>
          <w:rFonts w:ascii="Times New Roman" w:eastAsia="Times New Roman" w:hAnsi="Times New Roman" w:cs="Times New Roman"/>
          <w:color w:val="000000"/>
          <w:sz w:val="24"/>
          <w:szCs w:val="24"/>
          <w:lang w:eastAsia="ru-RU"/>
        </w:rPr>
        <w:t xml:space="preserve"> </w:t>
      </w:r>
    </w:p>
    <w:p w:rsidR="00B42157" w:rsidRPr="00B42157" w:rsidRDefault="00B42157" w:rsidP="00B42157">
      <w:pPr>
        <w:shd w:val="clear" w:color="auto" w:fill="FFFFFF"/>
        <w:spacing w:after="0"/>
        <w:ind w:left="284"/>
        <w:jc w:val="both"/>
        <w:rPr>
          <w:rFonts w:ascii="Times New Roman" w:eastAsia="Times New Roman" w:hAnsi="Times New Roman" w:cs="Times New Roman"/>
          <w:color w:val="000000"/>
          <w:sz w:val="24"/>
          <w:szCs w:val="24"/>
          <w:lang w:val="ru-RU" w:eastAsia="ru-RU"/>
        </w:rPr>
      </w:pPr>
      <w:r w:rsidRPr="00B42157">
        <w:rPr>
          <w:rFonts w:ascii="Times New Roman" w:eastAsia="Times New Roman" w:hAnsi="Times New Roman" w:cs="Times New Roman"/>
          <w:color w:val="000000"/>
          <w:sz w:val="24"/>
          <w:szCs w:val="24"/>
          <w:lang w:eastAsia="ru-RU"/>
        </w:rPr>
        <w:t xml:space="preserve">       </w:t>
      </w:r>
      <w:proofErr w:type="spellStart"/>
      <w:r w:rsidRPr="00B42157">
        <w:rPr>
          <w:rFonts w:ascii="Times New Roman" w:eastAsia="Times New Roman" w:hAnsi="Times New Roman" w:cs="Times New Roman"/>
          <w:color w:val="000000"/>
          <w:sz w:val="24"/>
          <w:szCs w:val="24"/>
          <w:lang w:val="ru-RU" w:eastAsia="ru-RU"/>
        </w:rPr>
        <w:t>адміністративних</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послуг</w:t>
      </w:r>
      <w:proofErr w:type="spellEnd"/>
      <w:r w:rsidRPr="00B42157">
        <w:rPr>
          <w:rFonts w:ascii="Times New Roman" w:eastAsia="Times New Roman" w:hAnsi="Times New Roman" w:cs="Times New Roman"/>
          <w:color w:val="000000"/>
          <w:sz w:val="24"/>
          <w:szCs w:val="24"/>
          <w:lang w:val="ru-RU" w:eastAsia="ru-RU"/>
        </w:rPr>
        <w:t xml:space="preserve">, а </w:t>
      </w:r>
      <w:proofErr w:type="spellStart"/>
      <w:r w:rsidRPr="00B42157">
        <w:rPr>
          <w:rFonts w:ascii="Times New Roman" w:eastAsia="Times New Roman" w:hAnsi="Times New Roman" w:cs="Times New Roman"/>
          <w:color w:val="000000"/>
          <w:sz w:val="24"/>
          <w:szCs w:val="24"/>
          <w:lang w:val="ru-RU" w:eastAsia="ru-RU"/>
        </w:rPr>
        <w:t>також</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зразки</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їх</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заповнення</w:t>
      </w:r>
      <w:proofErr w:type="spellEnd"/>
      <w:r w:rsidRPr="00B42157">
        <w:rPr>
          <w:rFonts w:ascii="Times New Roman" w:eastAsia="Times New Roman" w:hAnsi="Times New Roman" w:cs="Times New Roman"/>
          <w:color w:val="000000"/>
          <w:sz w:val="24"/>
          <w:szCs w:val="24"/>
          <w:lang w:val="ru-RU" w:eastAsia="ru-RU"/>
        </w:rPr>
        <w:t>;</w:t>
      </w:r>
    </w:p>
    <w:p w:rsidR="00B42157" w:rsidRPr="00B42157" w:rsidRDefault="00B42157" w:rsidP="00B42157">
      <w:pPr>
        <w:numPr>
          <w:ilvl w:val="0"/>
          <w:numId w:val="3"/>
        </w:numPr>
        <w:shd w:val="clear" w:color="auto" w:fill="FFFFFF"/>
        <w:tabs>
          <w:tab w:val="clear" w:pos="1145"/>
        </w:tabs>
        <w:spacing w:after="0" w:line="240" w:lineRule="auto"/>
        <w:ind w:left="284" w:firstLine="0"/>
        <w:jc w:val="both"/>
        <w:rPr>
          <w:rFonts w:ascii="Times New Roman" w:eastAsia="Times New Roman" w:hAnsi="Times New Roman" w:cs="Times New Roman"/>
          <w:color w:val="000000"/>
          <w:sz w:val="24"/>
          <w:szCs w:val="24"/>
          <w:lang w:val="ru-RU" w:eastAsia="ru-RU"/>
        </w:rPr>
      </w:pPr>
      <w:proofErr w:type="spellStart"/>
      <w:r w:rsidRPr="00B42157">
        <w:rPr>
          <w:rFonts w:ascii="Times New Roman" w:eastAsia="Times New Roman" w:hAnsi="Times New Roman" w:cs="Times New Roman"/>
          <w:color w:val="000000"/>
          <w:sz w:val="24"/>
          <w:szCs w:val="24"/>
          <w:lang w:val="ru-RU" w:eastAsia="ru-RU"/>
        </w:rPr>
        <w:t>платіжні</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реквізити</w:t>
      </w:r>
      <w:proofErr w:type="spellEnd"/>
      <w:r w:rsidRPr="00B42157">
        <w:rPr>
          <w:rFonts w:ascii="Times New Roman" w:eastAsia="Times New Roman" w:hAnsi="Times New Roman" w:cs="Times New Roman"/>
          <w:color w:val="000000"/>
          <w:sz w:val="24"/>
          <w:szCs w:val="24"/>
          <w:lang w:val="ru-RU" w:eastAsia="ru-RU"/>
        </w:rPr>
        <w:t xml:space="preserve"> для оплати </w:t>
      </w:r>
      <w:proofErr w:type="spellStart"/>
      <w:r w:rsidRPr="00B42157">
        <w:rPr>
          <w:rFonts w:ascii="Times New Roman" w:eastAsia="Times New Roman" w:hAnsi="Times New Roman" w:cs="Times New Roman"/>
          <w:color w:val="000000"/>
          <w:sz w:val="24"/>
          <w:szCs w:val="24"/>
          <w:lang w:val="ru-RU" w:eastAsia="ru-RU"/>
        </w:rPr>
        <w:t>платних</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адміністративних</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послуг</w:t>
      </w:r>
      <w:proofErr w:type="spellEnd"/>
      <w:r w:rsidRPr="00B42157">
        <w:rPr>
          <w:rFonts w:ascii="Times New Roman" w:eastAsia="Times New Roman" w:hAnsi="Times New Roman" w:cs="Times New Roman"/>
          <w:color w:val="000000"/>
          <w:sz w:val="24"/>
          <w:szCs w:val="24"/>
          <w:lang w:val="ru-RU" w:eastAsia="ru-RU"/>
        </w:rPr>
        <w:t>;</w:t>
      </w:r>
    </w:p>
    <w:p w:rsidR="00B42157" w:rsidRPr="00B42157" w:rsidRDefault="00B42157" w:rsidP="00B42157">
      <w:pPr>
        <w:numPr>
          <w:ilvl w:val="0"/>
          <w:numId w:val="3"/>
        </w:numPr>
        <w:shd w:val="clear" w:color="auto" w:fill="FFFFFF"/>
        <w:tabs>
          <w:tab w:val="clear" w:pos="1145"/>
        </w:tabs>
        <w:spacing w:after="0" w:line="240" w:lineRule="auto"/>
        <w:ind w:left="284" w:firstLine="0"/>
        <w:jc w:val="both"/>
        <w:rPr>
          <w:rFonts w:ascii="Times New Roman" w:eastAsia="Times New Roman" w:hAnsi="Times New Roman" w:cs="Times New Roman"/>
          <w:color w:val="000000"/>
          <w:sz w:val="24"/>
          <w:szCs w:val="24"/>
          <w:lang w:val="ru-RU" w:eastAsia="ru-RU"/>
        </w:rPr>
      </w:pPr>
      <w:proofErr w:type="spellStart"/>
      <w:r w:rsidRPr="00B42157">
        <w:rPr>
          <w:rFonts w:ascii="Times New Roman" w:eastAsia="Times New Roman" w:hAnsi="Times New Roman" w:cs="Times New Roman"/>
          <w:color w:val="000000"/>
          <w:sz w:val="24"/>
          <w:szCs w:val="24"/>
          <w:lang w:val="ru-RU" w:eastAsia="ru-RU"/>
        </w:rPr>
        <w:t>супутні</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послуги</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які</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надаються</w:t>
      </w:r>
      <w:proofErr w:type="spellEnd"/>
      <w:r w:rsidRPr="00B42157">
        <w:rPr>
          <w:rFonts w:ascii="Times New Roman" w:eastAsia="Times New Roman" w:hAnsi="Times New Roman" w:cs="Times New Roman"/>
          <w:color w:val="000000"/>
          <w:sz w:val="24"/>
          <w:szCs w:val="24"/>
          <w:lang w:val="ru-RU" w:eastAsia="ru-RU"/>
        </w:rPr>
        <w:t xml:space="preserve"> в приміщенні центру;</w:t>
      </w:r>
    </w:p>
    <w:p w:rsidR="00B42157" w:rsidRPr="00B42157" w:rsidRDefault="00B42157" w:rsidP="00B42157">
      <w:pPr>
        <w:numPr>
          <w:ilvl w:val="0"/>
          <w:numId w:val="3"/>
        </w:numPr>
        <w:shd w:val="clear" w:color="auto" w:fill="FFFFFF"/>
        <w:tabs>
          <w:tab w:val="clear" w:pos="1145"/>
        </w:tabs>
        <w:spacing w:after="0" w:line="240" w:lineRule="auto"/>
        <w:ind w:left="284" w:firstLine="0"/>
        <w:jc w:val="both"/>
        <w:rPr>
          <w:rFonts w:ascii="Times New Roman" w:eastAsia="Times New Roman" w:hAnsi="Times New Roman" w:cs="Times New Roman"/>
          <w:color w:val="000000"/>
          <w:sz w:val="24"/>
          <w:szCs w:val="24"/>
          <w:lang w:val="ru-RU" w:eastAsia="ru-RU"/>
        </w:rPr>
      </w:pPr>
      <w:proofErr w:type="spellStart"/>
      <w:r w:rsidRPr="00B42157">
        <w:rPr>
          <w:rFonts w:ascii="Times New Roman" w:eastAsia="Times New Roman" w:hAnsi="Times New Roman" w:cs="Times New Roman"/>
          <w:color w:val="000000"/>
          <w:sz w:val="24"/>
          <w:szCs w:val="24"/>
          <w:lang w:val="ru-RU" w:eastAsia="ru-RU"/>
        </w:rPr>
        <w:t>прізвище</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ім’я</w:t>
      </w:r>
      <w:proofErr w:type="spellEnd"/>
      <w:r w:rsidRPr="00B42157">
        <w:rPr>
          <w:rFonts w:ascii="Times New Roman" w:eastAsia="Times New Roman" w:hAnsi="Times New Roman" w:cs="Times New Roman"/>
          <w:color w:val="000000"/>
          <w:sz w:val="24"/>
          <w:szCs w:val="24"/>
          <w:lang w:val="ru-RU" w:eastAsia="ru-RU"/>
        </w:rPr>
        <w:t xml:space="preserve">, по </w:t>
      </w:r>
      <w:proofErr w:type="spellStart"/>
      <w:r w:rsidRPr="00B42157">
        <w:rPr>
          <w:rFonts w:ascii="Times New Roman" w:eastAsia="Times New Roman" w:hAnsi="Times New Roman" w:cs="Times New Roman"/>
          <w:color w:val="000000"/>
          <w:sz w:val="24"/>
          <w:szCs w:val="24"/>
          <w:lang w:val="ru-RU" w:eastAsia="ru-RU"/>
        </w:rPr>
        <w:t>батькові</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керівника</w:t>
      </w:r>
      <w:proofErr w:type="spellEnd"/>
      <w:r w:rsidRPr="00B42157">
        <w:rPr>
          <w:rFonts w:ascii="Times New Roman" w:eastAsia="Times New Roman" w:hAnsi="Times New Roman" w:cs="Times New Roman"/>
          <w:color w:val="000000"/>
          <w:sz w:val="24"/>
          <w:szCs w:val="24"/>
          <w:lang w:val="ru-RU" w:eastAsia="ru-RU"/>
        </w:rPr>
        <w:t xml:space="preserve"> центру, </w:t>
      </w:r>
      <w:proofErr w:type="spellStart"/>
      <w:r w:rsidRPr="00B42157">
        <w:rPr>
          <w:rFonts w:ascii="Times New Roman" w:eastAsia="Times New Roman" w:hAnsi="Times New Roman" w:cs="Times New Roman"/>
          <w:color w:val="000000"/>
          <w:sz w:val="24"/>
          <w:szCs w:val="24"/>
          <w:lang w:val="ru-RU" w:eastAsia="ru-RU"/>
        </w:rPr>
        <w:t>контактні</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телефони</w:t>
      </w:r>
      <w:proofErr w:type="spellEnd"/>
      <w:r w:rsidRPr="00B42157">
        <w:rPr>
          <w:rFonts w:ascii="Times New Roman" w:eastAsia="Times New Roman" w:hAnsi="Times New Roman" w:cs="Times New Roman"/>
          <w:color w:val="000000"/>
          <w:sz w:val="24"/>
          <w:szCs w:val="24"/>
          <w:lang w:val="ru-RU" w:eastAsia="ru-RU"/>
        </w:rPr>
        <w:t xml:space="preserve">, адресу </w:t>
      </w:r>
      <w:proofErr w:type="spellStart"/>
      <w:r w:rsidRPr="00B42157">
        <w:rPr>
          <w:rFonts w:ascii="Times New Roman" w:eastAsia="Times New Roman" w:hAnsi="Times New Roman" w:cs="Times New Roman"/>
          <w:color w:val="000000"/>
          <w:sz w:val="24"/>
          <w:szCs w:val="24"/>
          <w:lang w:val="ru-RU" w:eastAsia="ru-RU"/>
        </w:rPr>
        <w:t>електронної</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пошти</w:t>
      </w:r>
      <w:proofErr w:type="spellEnd"/>
      <w:r w:rsidRPr="00B42157">
        <w:rPr>
          <w:rFonts w:ascii="Times New Roman" w:eastAsia="Times New Roman" w:hAnsi="Times New Roman" w:cs="Times New Roman"/>
          <w:color w:val="000000"/>
          <w:sz w:val="24"/>
          <w:szCs w:val="24"/>
          <w:lang w:val="ru-RU" w:eastAsia="ru-RU"/>
        </w:rPr>
        <w:t>;</w:t>
      </w:r>
    </w:p>
    <w:p w:rsidR="00B42157" w:rsidRPr="00B42157" w:rsidRDefault="00B42157" w:rsidP="00B42157">
      <w:pPr>
        <w:numPr>
          <w:ilvl w:val="0"/>
          <w:numId w:val="3"/>
        </w:numPr>
        <w:shd w:val="clear" w:color="auto" w:fill="FFFFFF"/>
        <w:tabs>
          <w:tab w:val="clear" w:pos="1145"/>
        </w:tabs>
        <w:spacing w:after="0" w:line="240" w:lineRule="auto"/>
        <w:ind w:left="284" w:firstLine="0"/>
        <w:jc w:val="both"/>
        <w:rPr>
          <w:rFonts w:ascii="Times New Roman" w:eastAsia="Times New Roman" w:hAnsi="Times New Roman" w:cs="Times New Roman"/>
          <w:color w:val="000000"/>
          <w:sz w:val="24"/>
          <w:szCs w:val="24"/>
          <w:lang w:val="ru-RU" w:eastAsia="ru-RU"/>
        </w:rPr>
      </w:pPr>
      <w:proofErr w:type="spellStart"/>
      <w:r w:rsidRPr="00B42157">
        <w:rPr>
          <w:rFonts w:ascii="Times New Roman" w:eastAsia="Times New Roman" w:hAnsi="Times New Roman" w:cs="Times New Roman"/>
          <w:color w:val="000000"/>
          <w:sz w:val="24"/>
          <w:szCs w:val="24"/>
          <w:lang w:val="ru-RU" w:eastAsia="ru-RU"/>
        </w:rPr>
        <w:t>користування</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інформаційними</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терміналами</w:t>
      </w:r>
      <w:proofErr w:type="spellEnd"/>
      <w:r w:rsidRPr="00B42157">
        <w:rPr>
          <w:rFonts w:ascii="Times New Roman" w:eastAsia="Times New Roman" w:hAnsi="Times New Roman" w:cs="Times New Roman"/>
          <w:color w:val="000000"/>
          <w:sz w:val="24"/>
          <w:szCs w:val="24"/>
          <w:lang w:val="ru-RU" w:eastAsia="ru-RU"/>
        </w:rPr>
        <w:t xml:space="preserve"> (у </w:t>
      </w:r>
      <w:proofErr w:type="spellStart"/>
      <w:r w:rsidRPr="00B42157">
        <w:rPr>
          <w:rFonts w:ascii="Times New Roman" w:eastAsia="Times New Roman" w:hAnsi="Times New Roman" w:cs="Times New Roman"/>
          <w:color w:val="000000"/>
          <w:sz w:val="24"/>
          <w:szCs w:val="24"/>
          <w:lang w:val="ru-RU" w:eastAsia="ru-RU"/>
        </w:rPr>
        <w:t>разі</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їх</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наявності</w:t>
      </w:r>
      <w:proofErr w:type="spellEnd"/>
      <w:r w:rsidRPr="00B42157">
        <w:rPr>
          <w:rFonts w:ascii="Times New Roman" w:eastAsia="Times New Roman" w:hAnsi="Times New Roman" w:cs="Times New Roman"/>
          <w:color w:val="000000"/>
          <w:sz w:val="24"/>
          <w:szCs w:val="24"/>
          <w:lang w:val="ru-RU" w:eastAsia="ru-RU"/>
        </w:rPr>
        <w:t>);</w:t>
      </w:r>
    </w:p>
    <w:p w:rsidR="00B42157" w:rsidRPr="00B42157" w:rsidRDefault="00B42157" w:rsidP="00B42157">
      <w:pPr>
        <w:numPr>
          <w:ilvl w:val="0"/>
          <w:numId w:val="3"/>
        </w:numPr>
        <w:shd w:val="clear" w:color="auto" w:fill="FFFFFF"/>
        <w:tabs>
          <w:tab w:val="clear" w:pos="1145"/>
        </w:tabs>
        <w:spacing w:after="0" w:line="240" w:lineRule="auto"/>
        <w:ind w:left="284" w:firstLine="0"/>
        <w:jc w:val="both"/>
        <w:rPr>
          <w:rFonts w:ascii="Times New Roman" w:eastAsia="Times New Roman" w:hAnsi="Times New Roman" w:cs="Times New Roman"/>
          <w:color w:val="000000"/>
          <w:sz w:val="24"/>
          <w:szCs w:val="24"/>
          <w:lang w:val="ru-RU" w:eastAsia="ru-RU"/>
        </w:rPr>
      </w:pPr>
      <w:proofErr w:type="spellStart"/>
      <w:r w:rsidRPr="00B42157">
        <w:rPr>
          <w:rFonts w:ascii="Times New Roman" w:eastAsia="Times New Roman" w:hAnsi="Times New Roman" w:cs="Times New Roman"/>
          <w:color w:val="000000"/>
          <w:sz w:val="24"/>
          <w:szCs w:val="24"/>
          <w:lang w:val="ru-RU" w:eastAsia="ru-RU"/>
        </w:rPr>
        <w:t>користування</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автоматизованою</w:t>
      </w:r>
      <w:proofErr w:type="spellEnd"/>
      <w:r w:rsidRPr="00B42157">
        <w:rPr>
          <w:rFonts w:ascii="Times New Roman" w:eastAsia="Times New Roman" w:hAnsi="Times New Roman" w:cs="Times New Roman"/>
          <w:color w:val="000000"/>
          <w:sz w:val="24"/>
          <w:szCs w:val="24"/>
          <w:lang w:val="ru-RU" w:eastAsia="ru-RU"/>
        </w:rPr>
        <w:t xml:space="preserve"> системою </w:t>
      </w:r>
      <w:proofErr w:type="spellStart"/>
      <w:r w:rsidRPr="00B42157">
        <w:rPr>
          <w:rFonts w:ascii="Times New Roman" w:eastAsia="Times New Roman" w:hAnsi="Times New Roman" w:cs="Times New Roman"/>
          <w:color w:val="000000"/>
          <w:sz w:val="24"/>
          <w:szCs w:val="24"/>
          <w:lang w:val="ru-RU" w:eastAsia="ru-RU"/>
        </w:rPr>
        <w:t>керування</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чергою</w:t>
      </w:r>
      <w:proofErr w:type="spellEnd"/>
      <w:r w:rsidRPr="00B42157">
        <w:rPr>
          <w:rFonts w:ascii="Times New Roman" w:eastAsia="Times New Roman" w:hAnsi="Times New Roman" w:cs="Times New Roman"/>
          <w:color w:val="000000"/>
          <w:sz w:val="24"/>
          <w:szCs w:val="24"/>
          <w:lang w:val="ru-RU" w:eastAsia="ru-RU"/>
        </w:rPr>
        <w:t xml:space="preserve"> (у </w:t>
      </w:r>
      <w:proofErr w:type="spellStart"/>
      <w:r w:rsidRPr="00B42157">
        <w:rPr>
          <w:rFonts w:ascii="Times New Roman" w:eastAsia="Times New Roman" w:hAnsi="Times New Roman" w:cs="Times New Roman"/>
          <w:color w:val="000000"/>
          <w:sz w:val="24"/>
          <w:szCs w:val="24"/>
          <w:lang w:val="ru-RU" w:eastAsia="ru-RU"/>
        </w:rPr>
        <w:t>разі</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її</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наявності</w:t>
      </w:r>
      <w:proofErr w:type="spellEnd"/>
      <w:r w:rsidRPr="00B42157">
        <w:rPr>
          <w:rFonts w:ascii="Times New Roman" w:eastAsia="Times New Roman" w:hAnsi="Times New Roman" w:cs="Times New Roman"/>
          <w:color w:val="000000"/>
          <w:sz w:val="24"/>
          <w:szCs w:val="24"/>
          <w:lang w:val="ru-RU" w:eastAsia="ru-RU"/>
        </w:rPr>
        <w:t>);</w:t>
      </w:r>
    </w:p>
    <w:p w:rsidR="00B42157" w:rsidRPr="00B42157" w:rsidRDefault="00B42157" w:rsidP="00B42157">
      <w:pPr>
        <w:numPr>
          <w:ilvl w:val="0"/>
          <w:numId w:val="3"/>
        </w:numPr>
        <w:shd w:val="clear" w:color="auto" w:fill="FFFFFF"/>
        <w:tabs>
          <w:tab w:val="clear" w:pos="1145"/>
        </w:tabs>
        <w:spacing w:after="0" w:line="240" w:lineRule="auto"/>
        <w:ind w:left="284" w:firstLine="0"/>
        <w:jc w:val="both"/>
        <w:rPr>
          <w:rFonts w:ascii="Times New Roman" w:eastAsia="Times New Roman" w:hAnsi="Times New Roman" w:cs="Times New Roman"/>
          <w:color w:val="000000"/>
          <w:sz w:val="24"/>
          <w:szCs w:val="24"/>
          <w:lang w:val="ru-RU" w:eastAsia="ru-RU"/>
        </w:rPr>
      </w:pPr>
      <w:proofErr w:type="spellStart"/>
      <w:r w:rsidRPr="00B42157">
        <w:rPr>
          <w:rFonts w:ascii="Times New Roman" w:eastAsia="Times New Roman" w:hAnsi="Times New Roman" w:cs="Times New Roman"/>
          <w:color w:val="000000"/>
          <w:sz w:val="24"/>
          <w:szCs w:val="24"/>
          <w:lang w:val="ru-RU" w:eastAsia="ru-RU"/>
        </w:rPr>
        <w:t>положення</w:t>
      </w:r>
      <w:proofErr w:type="spellEnd"/>
      <w:r w:rsidRPr="00B42157">
        <w:rPr>
          <w:rFonts w:ascii="Times New Roman" w:eastAsia="Times New Roman" w:hAnsi="Times New Roman" w:cs="Times New Roman"/>
          <w:color w:val="000000"/>
          <w:sz w:val="24"/>
          <w:szCs w:val="24"/>
          <w:lang w:val="ru-RU" w:eastAsia="ru-RU"/>
        </w:rPr>
        <w:t xml:space="preserve"> про центр;</w:t>
      </w:r>
    </w:p>
    <w:p w:rsidR="00B42157" w:rsidRPr="00B42157" w:rsidRDefault="00B42157" w:rsidP="00B42157">
      <w:pPr>
        <w:numPr>
          <w:ilvl w:val="0"/>
          <w:numId w:val="3"/>
        </w:numPr>
        <w:shd w:val="clear" w:color="auto" w:fill="FFFFFF"/>
        <w:tabs>
          <w:tab w:val="clear" w:pos="1145"/>
        </w:tabs>
        <w:spacing w:after="0" w:line="240" w:lineRule="auto"/>
        <w:ind w:left="284" w:firstLine="0"/>
        <w:jc w:val="both"/>
        <w:rPr>
          <w:rFonts w:ascii="Times New Roman" w:eastAsia="Times New Roman" w:hAnsi="Times New Roman" w:cs="Times New Roman"/>
          <w:color w:val="000000"/>
          <w:sz w:val="24"/>
          <w:szCs w:val="24"/>
          <w:lang w:val="ru-RU" w:eastAsia="ru-RU"/>
        </w:rPr>
      </w:pPr>
      <w:r w:rsidRPr="00B42157">
        <w:rPr>
          <w:rFonts w:ascii="Times New Roman" w:eastAsia="Times New Roman" w:hAnsi="Times New Roman" w:cs="Times New Roman"/>
          <w:color w:val="000000"/>
          <w:sz w:val="24"/>
          <w:szCs w:val="24"/>
          <w:lang w:val="ru-RU" w:eastAsia="ru-RU"/>
        </w:rPr>
        <w:t>регламент центру;</w:t>
      </w:r>
    </w:p>
    <w:p w:rsidR="00B42157" w:rsidRPr="00B42157" w:rsidRDefault="00B42157" w:rsidP="00B42157">
      <w:pPr>
        <w:numPr>
          <w:ilvl w:val="0"/>
          <w:numId w:val="3"/>
        </w:numPr>
        <w:shd w:val="clear" w:color="auto" w:fill="FFFFFF"/>
        <w:tabs>
          <w:tab w:val="clear" w:pos="1145"/>
        </w:tabs>
        <w:spacing w:after="0" w:line="240" w:lineRule="auto"/>
        <w:ind w:left="284" w:firstLine="0"/>
        <w:jc w:val="both"/>
        <w:rPr>
          <w:rFonts w:ascii="Times New Roman" w:eastAsia="Times New Roman" w:hAnsi="Times New Roman" w:cs="Times New Roman"/>
          <w:color w:val="000000"/>
          <w:sz w:val="24"/>
          <w:szCs w:val="24"/>
          <w:lang w:val="ru-RU" w:eastAsia="ru-RU"/>
        </w:rPr>
      </w:pPr>
      <w:proofErr w:type="spellStart"/>
      <w:r w:rsidRPr="00B42157">
        <w:rPr>
          <w:rFonts w:ascii="Times New Roman" w:eastAsia="Times New Roman" w:hAnsi="Times New Roman" w:cs="Times New Roman"/>
          <w:color w:val="000000"/>
          <w:sz w:val="24"/>
          <w:szCs w:val="24"/>
          <w:lang w:val="ru-RU" w:eastAsia="ru-RU"/>
        </w:rPr>
        <w:t>графік</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прийому</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суб’єктів</w:t>
      </w:r>
      <w:proofErr w:type="spellEnd"/>
      <w:r w:rsidRPr="00B42157">
        <w:rPr>
          <w:rFonts w:ascii="Times New Roman" w:eastAsia="Times New Roman" w:hAnsi="Times New Roman" w:cs="Times New Roman"/>
          <w:color w:val="000000"/>
          <w:sz w:val="24"/>
          <w:szCs w:val="24"/>
          <w:lang w:val="ru-RU" w:eastAsia="ru-RU"/>
        </w:rPr>
        <w:t xml:space="preserve"> звернення </w:t>
      </w:r>
      <w:proofErr w:type="spellStart"/>
      <w:r w:rsidRPr="00B42157">
        <w:rPr>
          <w:rFonts w:ascii="Times New Roman" w:eastAsia="Times New Roman" w:hAnsi="Times New Roman" w:cs="Times New Roman"/>
          <w:color w:val="000000"/>
          <w:sz w:val="24"/>
          <w:szCs w:val="24"/>
          <w:lang w:val="ru-RU" w:eastAsia="ru-RU"/>
        </w:rPr>
        <w:t>посадовими</w:t>
      </w:r>
      <w:proofErr w:type="spellEnd"/>
      <w:r w:rsidRPr="00B42157">
        <w:rPr>
          <w:rFonts w:ascii="Times New Roman" w:eastAsia="Times New Roman" w:hAnsi="Times New Roman" w:cs="Times New Roman"/>
          <w:color w:val="000000"/>
          <w:sz w:val="24"/>
          <w:szCs w:val="24"/>
          <w:lang w:val="ru-RU" w:eastAsia="ru-RU"/>
        </w:rPr>
        <w:t xml:space="preserve"> особами органу, </w:t>
      </w:r>
      <w:proofErr w:type="spellStart"/>
      <w:r w:rsidRPr="00B42157">
        <w:rPr>
          <w:rFonts w:ascii="Times New Roman" w:eastAsia="Times New Roman" w:hAnsi="Times New Roman" w:cs="Times New Roman"/>
          <w:color w:val="000000"/>
          <w:sz w:val="24"/>
          <w:szCs w:val="24"/>
          <w:lang w:val="ru-RU" w:eastAsia="ru-RU"/>
        </w:rPr>
        <w:t>що</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утворив</w:t>
      </w:r>
      <w:proofErr w:type="spellEnd"/>
      <w:r w:rsidRPr="00B42157">
        <w:rPr>
          <w:rFonts w:ascii="Times New Roman" w:eastAsia="Times New Roman" w:hAnsi="Times New Roman" w:cs="Times New Roman"/>
          <w:color w:val="000000"/>
          <w:sz w:val="24"/>
          <w:szCs w:val="24"/>
          <w:lang w:val="ru-RU" w:eastAsia="ru-RU"/>
        </w:rPr>
        <w:t xml:space="preserve"> центр (у </w:t>
      </w:r>
      <w:proofErr w:type="spellStart"/>
      <w:r w:rsidRPr="00B42157">
        <w:rPr>
          <w:rFonts w:ascii="Times New Roman" w:eastAsia="Times New Roman" w:hAnsi="Times New Roman" w:cs="Times New Roman"/>
          <w:color w:val="000000"/>
          <w:sz w:val="24"/>
          <w:szCs w:val="24"/>
          <w:lang w:val="ru-RU" w:eastAsia="ru-RU"/>
        </w:rPr>
        <w:t>разі</w:t>
      </w:r>
      <w:proofErr w:type="spellEnd"/>
      <w:r w:rsidRPr="00B42157">
        <w:rPr>
          <w:rFonts w:ascii="Times New Roman" w:eastAsia="Times New Roman" w:hAnsi="Times New Roman" w:cs="Times New Roman"/>
          <w:color w:val="000000"/>
          <w:sz w:val="24"/>
          <w:szCs w:val="24"/>
          <w:lang w:val="ru-RU" w:eastAsia="ru-RU"/>
        </w:rPr>
        <w:t xml:space="preserve"> проведення такого </w:t>
      </w:r>
      <w:proofErr w:type="spellStart"/>
      <w:r w:rsidRPr="00B42157">
        <w:rPr>
          <w:rFonts w:ascii="Times New Roman" w:eastAsia="Times New Roman" w:hAnsi="Times New Roman" w:cs="Times New Roman"/>
          <w:color w:val="000000"/>
          <w:sz w:val="24"/>
          <w:szCs w:val="24"/>
          <w:lang w:val="ru-RU" w:eastAsia="ru-RU"/>
        </w:rPr>
        <w:t>прийому</w:t>
      </w:r>
      <w:proofErr w:type="spellEnd"/>
      <w:r w:rsidRPr="00B42157">
        <w:rPr>
          <w:rFonts w:ascii="Times New Roman" w:eastAsia="Times New Roman" w:hAnsi="Times New Roman" w:cs="Times New Roman"/>
          <w:color w:val="000000"/>
          <w:sz w:val="24"/>
          <w:szCs w:val="24"/>
          <w:lang w:val="ru-RU" w:eastAsia="ru-RU"/>
        </w:rPr>
        <w:t xml:space="preserve"> в </w:t>
      </w:r>
      <w:proofErr w:type="spellStart"/>
      <w:r w:rsidRPr="00B42157">
        <w:rPr>
          <w:rFonts w:ascii="Times New Roman" w:eastAsia="Times New Roman" w:hAnsi="Times New Roman" w:cs="Times New Roman"/>
          <w:color w:val="000000"/>
          <w:sz w:val="24"/>
          <w:szCs w:val="24"/>
          <w:lang w:val="ru-RU" w:eastAsia="ru-RU"/>
        </w:rPr>
        <w:t>приміщеннях</w:t>
      </w:r>
      <w:proofErr w:type="spellEnd"/>
      <w:r w:rsidRPr="00B42157">
        <w:rPr>
          <w:rFonts w:ascii="Times New Roman" w:eastAsia="Times New Roman" w:hAnsi="Times New Roman" w:cs="Times New Roman"/>
          <w:color w:val="000000"/>
          <w:sz w:val="24"/>
          <w:szCs w:val="24"/>
          <w:lang w:val="ru-RU" w:eastAsia="ru-RU"/>
        </w:rPr>
        <w:t xml:space="preserve"> центру, </w:t>
      </w:r>
      <w:proofErr w:type="spellStart"/>
      <w:r w:rsidRPr="00B42157">
        <w:rPr>
          <w:rFonts w:ascii="Times New Roman" w:eastAsia="Times New Roman" w:hAnsi="Times New Roman" w:cs="Times New Roman"/>
          <w:color w:val="000000"/>
          <w:sz w:val="24"/>
          <w:szCs w:val="24"/>
          <w:lang w:val="ru-RU" w:eastAsia="ru-RU"/>
        </w:rPr>
        <w:t>його</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територіальних</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підрозділів</w:t>
      </w:r>
      <w:proofErr w:type="spellEnd"/>
      <w:r w:rsidRPr="00B42157">
        <w:rPr>
          <w:rFonts w:ascii="Times New Roman" w:eastAsia="Times New Roman" w:hAnsi="Times New Roman" w:cs="Times New Roman"/>
          <w:color w:val="000000"/>
          <w:sz w:val="24"/>
          <w:szCs w:val="24"/>
          <w:lang w:val="ru-RU" w:eastAsia="ru-RU"/>
        </w:rPr>
        <w:t xml:space="preserve">, у </w:t>
      </w:r>
      <w:proofErr w:type="spellStart"/>
      <w:r w:rsidRPr="00B42157">
        <w:rPr>
          <w:rFonts w:ascii="Times New Roman" w:eastAsia="Times New Roman" w:hAnsi="Times New Roman" w:cs="Times New Roman"/>
          <w:color w:val="000000"/>
          <w:sz w:val="24"/>
          <w:szCs w:val="24"/>
          <w:lang w:val="ru-RU" w:eastAsia="ru-RU"/>
        </w:rPr>
        <w:t>приміщеннях</w:t>
      </w:r>
      <w:proofErr w:type="spellEnd"/>
      <w:r w:rsidRPr="00B42157">
        <w:rPr>
          <w:rFonts w:ascii="Times New Roman" w:eastAsia="Times New Roman" w:hAnsi="Times New Roman" w:cs="Times New Roman"/>
          <w:color w:val="000000"/>
          <w:sz w:val="24"/>
          <w:szCs w:val="24"/>
          <w:lang w:val="ru-RU" w:eastAsia="ru-RU"/>
        </w:rPr>
        <w:t xml:space="preserve">, де </w:t>
      </w:r>
      <w:proofErr w:type="spellStart"/>
      <w:r w:rsidRPr="00B42157">
        <w:rPr>
          <w:rFonts w:ascii="Times New Roman" w:eastAsia="Times New Roman" w:hAnsi="Times New Roman" w:cs="Times New Roman"/>
          <w:color w:val="000000"/>
          <w:sz w:val="24"/>
          <w:szCs w:val="24"/>
          <w:lang w:val="ru-RU" w:eastAsia="ru-RU"/>
        </w:rPr>
        <w:t>розміщені</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віддалені</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робочі</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місця</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адміністраторів</w:t>
      </w:r>
      <w:proofErr w:type="spellEnd"/>
      <w:r w:rsidRPr="00B42157">
        <w:rPr>
          <w:rFonts w:ascii="Times New Roman" w:eastAsia="Times New Roman" w:hAnsi="Times New Roman" w:cs="Times New Roman"/>
          <w:color w:val="000000"/>
          <w:sz w:val="24"/>
          <w:szCs w:val="24"/>
          <w:lang w:val="ru-RU" w:eastAsia="ru-RU"/>
        </w:rPr>
        <w:t>).</w:t>
      </w:r>
    </w:p>
    <w:p w:rsidR="00B42157" w:rsidRPr="00B42157" w:rsidRDefault="00B42157" w:rsidP="00B42157">
      <w:pPr>
        <w:numPr>
          <w:ilvl w:val="0"/>
          <w:numId w:val="3"/>
        </w:numPr>
        <w:tabs>
          <w:tab w:val="clear" w:pos="1145"/>
        </w:tabs>
        <w:spacing w:after="0" w:line="240" w:lineRule="auto"/>
        <w:ind w:left="284" w:firstLine="0"/>
        <w:jc w:val="both"/>
        <w:rPr>
          <w:rFonts w:ascii="Times New Roman" w:eastAsia="Times New Roman" w:hAnsi="Times New Roman" w:cs="Times New Roman"/>
          <w:sz w:val="24"/>
          <w:szCs w:val="24"/>
          <w:lang w:eastAsia="ru-RU"/>
        </w:rPr>
      </w:pPr>
      <w:r w:rsidRPr="00B42157">
        <w:rPr>
          <w:rFonts w:ascii="Times New Roman" w:eastAsia="Times New Roman" w:hAnsi="Times New Roman" w:cs="Times New Roman"/>
          <w:color w:val="000000"/>
          <w:sz w:val="24"/>
          <w:szCs w:val="24"/>
          <w:shd w:val="clear" w:color="auto" w:fill="FFFFFF"/>
          <w:lang w:eastAsia="ru-RU"/>
        </w:rPr>
        <w:t xml:space="preserve">Особам з інвалідністю та іншим </w:t>
      </w:r>
      <w:proofErr w:type="spellStart"/>
      <w:r w:rsidRPr="00B42157">
        <w:rPr>
          <w:rFonts w:ascii="Times New Roman" w:eastAsia="Times New Roman" w:hAnsi="Times New Roman" w:cs="Times New Roman"/>
          <w:color w:val="000000"/>
          <w:sz w:val="24"/>
          <w:szCs w:val="24"/>
          <w:shd w:val="clear" w:color="auto" w:fill="FFFFFF"/>
          <w:lang w:eastAsia="ru-RU"/>
        </w:rPr>
        <w:t>маломобільним</w:t>
      </w:r>
      <w:proofErr w:type="spellEnd"/>
      <w:r w:rsidRPr="00B42157">
        <w:rPr>
          <w:rFonts w:ascii="Times New Roman" w:eastAsia="Times New Roman" w:hAnsi="Times New Roman" w:cs="Times New Roman"/>
          <w:color w:val="000000"/>
          <w:sz w:val="24"/>
          <w:szCs w:val="24"/>
          <w:shd w:val="clear" w:color="auto" w:fill="FFFFFF"/>
          <w:lang w:eastAsia="ru-RU"/>
        </w:rPr>
        <w:t xml:space="preserve"> групам населення забезпечується  </w:t>
      </w:r>
    </w:p>
    <w:p w:rsidR="00B42157" w:rsidRPr="00B42157" w:rsidRDefault="00B42157" w:rsidP="00B42157">
      <w:pPr>
        <w:spacing w:after="0"/>
        <w:ind w:left="284"/>
        <w:jc w:val="both"/>
        <w:rPr>
          <w:rFonts w:ascii="Times New Roman" w:eastAsia="Times New Roman" w:hAnsi="Times New Roman" w:cs="Times New Roman"/>
          <w:color w:val="000000"/>
          <w:sz w:val="24"/>
          <w:szCs w:val="24"/>
          <w:shd w:val="clear" w:color="auto" w:fill="FFFFFF"/>
          <w:lang w:eastAsia="ru-RU"/>
        </w:rPr>
      </w:pPr>
      <w:r w:rsidRPr="00B42157">
        <w:rPr>
          <w:rFonts w:ascii="Times New Roman" w:eastAsia="Times New Roman" w:hAnsi="Times New Roman" w:cs="Times New Roman"/>
          <w:color w:val="000000"/>
          <w:sz w:val="24"/>
          <w:szCs w:val="24"/>
          <w:shd w:val="clear" w:color="auto" w:fill="FFFFFF"/>
          <w:lang w:eastAsia="ru-RU"/>
        </w:rPr>
        <w:t xml:space="preserve">     вільний доступ до інформації, шляхом розміщення буклетів, інформаційних листів на  </w:t>
      </w:r>
    </w:p>
    <w:p w:rsidR="00B42157" w:rsidRPr="00B42157" w:rsidRDefault="00B42157" w:rsidP="00B42157">
      <w:pPr>
        <w:spacing w:after="0"/>
        <w:ind w:left="284"/>
        <w:jc w:val="both"/>
        <w:rPr>
          <w:rFonts w:ascii="Times New Roman" w:eastAsia="Times New Roman" w:hAnsi="Times New Roman" w:cs="Times New Roman"/>
          <w:sz w:val="24"/>
          <w:szCs w:val="24"/>
          <w:lang w:eastAsia="ru-RU"/>
        </w:rPr>
      </w:pPr>
      <w:r w:rsidRPr="00B42157">
        <w:rPr>
          <w:rFonts w:ascii="Times New Roman" w:eastAsia="Times New Roman" w:hAnsi="Times New Roman" w:cs="Times New Roman"/>
          <w:color w:val="000000"/>
          <w:sz w:val="24"/>
          <w:szCs w:val="24"/>
          <w:shd w:val="clear" w:color="auto" w:fill="FFFFFF"/>
          <w:lang w:eastAsia="ru-RU"/>
        </w:rPr>
        <w:t xml:space="preserve">    стендах, інших необхідних матеріалів, надрукованих шрифтом </w:t>
      </w:r>
      <w:proofErr w:type="spellStart"/>
      <w:r w:rsidRPr="00B42157">
        <w:rPr>
          <w:rFonts w:ascii="Times New Roman" w:eastAsia="Times New Roman" w:hAnsi="Times New Roman" w:cs="Times New Roman"/>
          <w:color w:val="000000"/>
          <w:sz w:val="24"/>
          <w:szCs w:val="24"/>
          <w:shd w:val="clear" w:color="auto" w:fill="FFFFFF"/>
          <w:lang w:eastAsia="ru-RU"/>
        </w:rPr>
        <w:t>Брайля</w:t>
      </w:r>
      <w:proofErr w:type="spellEnd"/>
      <w:r w:rsidRPr="00B42157">
        <w:rPr>
          <w:rFonts w:ascii="Times New Roman" w:eastAsia="Times New Roman" w:hAnsi="Times New Roman" w:cs="Times New Roman"/>
          <w:color w:val="000000"/>
          <w:sz w:val="24"/>
          <w:szCs w:val="24"/>
          <w:shd w:val="clear" w:color="auto" w:fill="FFFFFF"/>
          <w:lang w:eastAsia="ru-RU"/>
        </w:rPr>
        <w:t xml:space="preserve">. </w:t>
      </w:r>
    </w:p>
    <w:p w:rsidR="00B42157" w:rsidRPr="00B42157" w:rsidRDefault="00B42157" w:rsidP="00B42157">
      <w:pPr>
        <w:numPr>
          <w:ilvl w:val="0"/>
          <w:numId w:val="3"/>
        </w:numPr>
        <w:tabs>
          <w:tab w:val="clear" w:pos="1145"/>
        </w:tabs>
        <w:spacing w:after="0" w:line="240" w:lineRule="auto"/>
        <w:ind w:left="284" w:firstLine="0"/>
        <w:jc w:val="both"/>
        <w:rPr>
          <w:rFonts w:ascii="Times New Roman" w:eastAsia="Times New Roman" w:hAnsi="Times New Roman" w:cs="Times New Roman"/>
          <w:sz w:val="24"/>
          <w:szCs w:val="24"/>
          <w:lang w:eastAsia="ru-RU"/>
        </w:rPr>
      </w:pPr>
      <w:r w:rsidRPr="00B42157">
        <w:rPr>
          <w:rFonts w:ascii="Times New Roman" w:eastAsia="Times New Roman" w:hAnsi="Times New Roman" w:cs="Times New Roman"/>
          <w:sz w:val="24"/>
          <w:szCs w:val="24"/>
          <w:lang w:eastAsia="ru-RU"/>
        </w:rPr>
        <w:t>суб’єктам звернення, які звернулися за допомогою засобів телекомунікації</w:t>
      </w:r>
    </w:p>
    <w:p w:rsidR="00B42157" w:rsidRPr="00B42157" w:rsidRDefault="00B42157" w:rsidP="00B42157">
      <w:pPr>
        <w:spacing w:after="0"/>
        <w:ind w:left="284"/>
        <w:jc w:val="both"/>
        <w:rPr>
          <w:rFonts w:ascii="Times New Roman" w:eastAsia="Times New Roman" w:hAnsi="Times New Roman" w:cs="Times New Roman"/>
          <w:sz w:val="24"/>
          <w:szCs w:val="24"/>
          <w:lang w:eastAsia="ru-RU"/>
        </w:rPr>
      </w:pPr>
      <w:r w:rsidRPr="00B42157">
        <w:rPr>
          <w:rFonts w:ascii="Times New Roman" w:eastAsia="Times New Roman" w:hAnsi="Times New Roman" w:cs="Times New Roman"/>
          <w:sz w:val="24"/>
          <w:szCs w:val="24"/>
          <w:lang w:eastAsia="ru-RU"/>
        </w:rPr>
        <w:t>(телефону, електронної пошти, інших засобів зв’язку) забезпечується можливість отримання інформації про надання адміністративних послуг Центру у спосіб, аналогічний до способу звернення.</w:t>
      </w:r>
    </w:p>
    <w:p w:rsidR="00B42157" w:rsidRPr="00B42157" w:rsidRDefault="00B42157" w:rsidP="00B42157">
      <w:pPr>
        <w:spacing w:after="0"/>
        <w:ind w:left="284"/>
        <w:jc w:val="both"/>
        <w:rPr>
          <w:rFonts w:ascii="Times New Roman" w:eastAsia="Times New Roman" w:hAnsi="Times New Roman" w:cs="Times New Roman"/>
          <w:sz w:val="24"/>
          <w:szCs w:val="24"/>
          <w:lang w:eastAsia="ru-RU"/>
        </w:rPr>
      </w:pPr>
    </w:p>
    <w:p w:rsidR="00B42157" w:rsidRPr="00B42157" w:rsidRDefault="00B42157" w:rsidP="00B42157">
      <w:pPr>
        <w:tabs>
          <w:tab w:val="num" w:pos="1440"/>
        </w:tabs>
        <w:spacing w:after="0" w:line="360" w:lineRule="auto"/>
        <w:ind w:left="284"/>
        <w:jc w:val="center"/>
        <w:rPr>
          <w:rFonts w:ascii="Times New Roman" w:eastAsia="Times New Roman" w:hAnsi="Times New Roman" w:cs="Times New Roman"/>
          <w:b/>
          <w:color w:val="000000"/>
          <w:sz w:val="24"/>
          <w:szCs w:val="24"/>
          <w:lang w:eastAsia="ru-RU"/>
        </w:rPr>
      </w:pPr>
      <w:r w:rsidRPr="00B42157">
        <w:rPr>
          <w:rFonts w:ascii="Times New Roman" w:eastAsia="Times New Roman" w:hAnsi="Times New Roman" w:cs="Times New Roman"/>
          <w:b/>
          <w:color w:val="000000"/>
          <w:sz w:val="24"/>
          <w:szCs w:val="24"/>
          <w:lang w:eastAsia="ru-RU"/>
        </w:rPr>
        <w:t>ІV. Інформаційна і технологічна картки адміністративних послуг</w:t>
      </w:r>
    </w:p>
    <w:p w:rsidR="00B42157" w:rsidRPr="00B42157" w:rsidRDefault="00B42157" w:rsidP="00B42157">
      <w:pPr>
        <w:numPr>
          <w:ilvl w:val="1"/>
          <w:numId w:val="5"/>
        </w:numPr>
        <w:tabs>
          <w:tab w:val="clear" w:pos="1080"/>
        </w:tabs>
        <w:spacing w:after="0" w:line="240" w:lineRule="auto"/>
        <w:ind w:left="284" w:firstLine="425"/>
        <w:jc w:val="both"/>
        <w:rPr>
          <w:rFonts w:ascii="Times New Roman" w:eastAsia="Times New Roman" w:hAnsi="Times New Roman" w:cs="Times New Roman"/>
          <w:sz w:val="24"/>
          <w:szCs w:val="24"/>
          <w:lang w:eastAsia="ru-RU"/>
        </w:rPr>
      </w:pPr>
      <w:r w:rsidRPr="00B42157">
        <w:rPr>
          <w:rFonts w:ascii="Times New Roman" w:eastAsia="Times New Roman" w:hAnsi="Times New Roman" w:cs="Times New Roman"/>
          <w:sz w:val="24"/>
          <w:szCs w:val="24"/>
          <w:lang w:eastAsia="ru-RU"/>
        </w:rPr>
        <w:t>Інформаційні і технологічні картки розробляються та затверджуються суб’єктами надання адміністративних послуг відповідно до Закону України «Про адміністративні послуги» та вимог до підготовки технологічної картки адміністративної послуги, що затверджуються Кабінетом Міністрів України, а також інших нормативно-правових актів, які регламентують надання адміністративних послуг.</w:t>
      </w:r>
    </w:p>
    <w:p w:rsidR="00B42157" w:rsidRPr="00B42157" w:rsidRDefault="00B42157" w:rsidP="00B42157">
      <w:pPr>
        <w:numPr>
          <w:ilvl w:val="1"/>
          <w:numId w:val="5"/>
        </w:numPr>
        <w:tabs>
          <w:tab w:val="clear" w:pos="1080"/>
        </w:tabs>
        <w:spacing w:after="0" w:line="240" w:lineRule="auto"/>
        <w:ind w:left="284" w:firstLine="425"/>
        <w:jc w:val="both"/>
        <w:rPr>
          <w:rFonts w:ascii="Times New Roman" w:eastAsia="Times New Roman" w:hAnsi="Times New Roman" w:cs="Times New Roman"/>
          <w:sz w:val="24"/>
          <w:szCs w:val="24"/>
          <w:lang w:eastAsia="ru-RU"/>
        </w:rPr>
      </w:pPr>
      <w:r w:rsidRPr="00B42157">
        <w:rPr>
          <w:rFonts w:ascii="Times New Roman" w:eastAsia="Times New Roman" w:hAnsi="Times New Roman" w:cs="Times New Roman"/>
          <w:sz w:val="24"/>
          <w:szCs w:val="24"/>
          <w:lang w:eastAsia="ru-RU"/>
        </w:rPr>
        <w:lastRenderedPageBreak/>
        <w:t>Зміни до затверджених інформаційних та технологічних карток адміністративних послуг вносяться суб’єктами надання адміністративних послуг.</w:t>
      </w:r>
    </w:p>
    <w:p w:rsidR="00B42157" w:rsidRPr="00B42157" w:rsidRDefault="00B42157" w:rsidP="00B42157">
      <w:pPr>
        <w:numPr>
          <w:ilvl w:val="1"/>
          <w:numId w:val="5"/>
        </w:numPr>
        <w:tabs>
          <w:tab w:val="clear" w:pos="1080"/>
        </w:tabs>
        <w:spacing w:after="0" w:line="240" w:lineRule="auto"/>
        <w:ind w:left="284" w:firstLine="425"/>
        <w:jc w:val="both"/>
        <w:rPr>
          <w:rFonts w:ascii="Times New Roman" w:eastAsia="Times New Roman" w:hAnsi="Times New Roman" w:cs="Times New Roman"/>
          <w:sz w:val="24"/>
          <w:szCs w:val="24"/>
          <w:lang w:eastAsia="ru-RU"/>
        </w:rPr>
      </w:pPr>
      <w:r w:rsidRPr="00B42157">
        <w:rPr>
          <w:rFonts w:ascii="Times New Roman" w:eastAsia="Times New Roman" w:hAnsi="Times New Roman" w:cs="Times New Roman"/>
          <w:sz w:val="24"/>
          <w:szCs w:val="24"/>
          <w:lang w:eastAsia="ru-RU"/>
        </w:rPr>
        <w:t>Керівник Центру також може вносити суб’єкту надання адміністративної послуги подання щодо необхідності внесення змін до затверджених інформаційних та технологічних карток.</w:t>
      </w:r>
    </w:p>
    <w:p w:rsidR="00B42157" w:rsidRPr="00B42157" w:rsidRDefault="00B42157" w:rsidP="00B42157">
      <w:pPr>
        <w:numPr>
          <w:ilvl w:val="1"/>
          <w:numId w:val="6"/>
        </w:numPr>
        <w:tabs>
          <w:tab w:val="clear" w:pos="1080"/>
          <w:tab w:val="num" w:pos="709"/>
        </w:tabs>
        <w:spacing w:after="0" w:line="240" w:lineRule="auto"/>
        <w:ind w:left="284" w:firstLine="425"/>
        <w:jc w:val="both"/>
        <w:rPr>
          <w:rFonts w:ascii="Times New Roman" w:eastAsia="Times New Roman" w:hAnsi="Times New Roman" w:cs="Times New Roman"/>
          <w:sz w:val="24"/>
          <w:szCs w:val="24"/>
          <w:lang w:eastAsia="ru-RU"/>
        </w:rPr>
      </w:pPr>
      <w:r w:rsidRPr="00B42157">
        <w:rPr>
          <w:rFonts w:ascii="Times New Roman" w:eastAsia="Times New Roman" w:hAnsi="Times New Roman" w:cs="Times New Roman"/>
          <w:sz w:val="24"/>
          <w:szCs w:val="24"/>
          <w:lang w:eastAsia="ru-RU"/>
        </w:rPr>
        <w:t>У разі внесення змін до законодавства щодо надання певної адміністративної послуги, суб’єкт надання відповідної адміністративної послуги своєчасно інформує про це керівника Центра та готує відповідні зміни до інформаційних та технологічних карток згідно з вимогами законодавства та цього Регламенту.</w:t>
      </w:r>
    </w:p>
    <w:p w:rsidR="00B42157" w:rsidRPr="00B42157" w:rsidRDefault="00B42157" w:rsidP="00B42157">
      <w:pPr>
        <w:spacing w:after="0" w:line="360" w:lineRule="auto"/>
        <w:ind w:left="284"/>
        <w:jc w:val="center"/>
        <w:rPr>
          <w:rFonts w:ascii="Times New Roman" w:eastAsia="Times New Roman" w:hAnsi="Times New Roman" w:cs="Times New Roman"/>
          <w:b/>
          <w:sz w:val="24"/>
          <w:szCs w:val="24"/>
          <w:lang w:eastAsia="ru-RU"/>
        </w:rPr>
      </w:pPr>
    </w:p>
    <w:p w:rsidR="00B42157" w:rsidRPr="00B42157" w:rsidRDefault="00B42157" w:rsidP="00B42157">
      <w:pPr>
        <w:spacing w:after="0" w:line="360" w:lineRule="auto"/>
        <w:ind w:left="284"/>
        <w:jc w:val="center"/>
        <w:rPr>
          <w:rFonts w:ascii="Times New Roman" w:eastAsia="Times New Roman" w:hAnsi="Times New Roman" w:cs="Times New Roman"/>
          <w:b/>
          <w:sz w:val="24"/>
          <w:szCs w:val="24"/>
          <w:lang w:eastAsia="ru-RU"/>
        </w:rPr>
      </w:pPr>
      <w:r w:rsidRPr="00B42157">
        <w:rPr>
          <w:rFonts w:ascii="Times New Roman" w:eastAsia="Times New Roman" w:hAnsi="Times New Roman" w:cs="Times New Roman"/>
          <w:b/>
          <w:sz w:val="24"/>
          <w:szCs w:val="24"/>
          <w:lang w:val="en-US" w:eastAsia="ru-RU"/>
        </w:rPr>
        <w:t>V</w:t>
      </w:r>
      <w:r w:rsidRPr="00B42157">
        <w:rPr>
          <w:rFonts w:ascii="Times New Roman" w:eastAsia="Times New Roman" w:hAnsi="Times New Roman" w:cs="Times New Roman"/>
          <w:b/>
          <w:sz w:val="24"/>
          <w:szCs w:val="24"/>
          <w:lang w:eastAsia="ru-RU"/>
        </w:rPr>
        <w:t>. Керування чергою в центрі</w:t>
      </w:r>
    </w:p>
    <w:p w:rsidR="00B42157" w:rsidRPr="00B42157" w:rsidRDefault="00B42157" w:rsidP="00B42157">
      <w:pPr>
        <w:shd w:val="clear" w:color="auto" w:fill="FFFFFF"/>
        <w:spacing w:after="0"/>
        <w:ind w:left="284" w:firstLine="425"/>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 xml:space="preserve"> 5.1. З метою забезпечення зручності та оперативності обслуговування суб’єктів           </w:t>
      </w:r>
    </w:p>
    <w:p w:rsidR="00B42157" w:rsidRPr="00B42157" w:rsidRDefault="00B42157" w:rsidP="00B42157">
      <w:pPr>
        <w:shd w:val="clear" w:color="auto" w:fill="FFFFFF"/>
        <w:spacing w:after="0"/>
        <w:ind w:left="284"/>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звернення у центрі та територіальному підрозділі запроваджена автоматизована система керування чергою, суб’єкт звернення для прийому адміністратором центру реєструється за допомогою термінала в такій системі, отримує відповідний номер у черзі та очікує на прийом.</w:t>
      </w:r>
    </w:p>
    <w:p w:rsidR="00B42157" w:rsidRPr="00B42157" w:rsidRDefault="00B42157" w:rsidP="00B42157">
      <w:pPr>
        <w:shd w:val="clear" w:color="auto" w:fill="FFFFFF"/>
        <w:spacing w:after="0"/>
        <w:ind w:left="284" w:firstLine="425"/>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 xml:space="preserve"> 5.2. </w:t>
      </w:r>
      <w:r w:rsidRPr="00B42157">
        <w:rPr>
          <w:rFonts w:ascii="Times New Roman" w:eastAsia="Times New Roman" w:hAnsi="Times New Roman" w:cs="Times New Roman"/>
          <w:color w:val="000000"/>
          <w:sz w:val="24"/>
          <w:szCs w:val="24"/>
          <w:shd w:val="clear" w:color="auto" w:fill="FFFFFF"/>
          <w:lang w:val="ru-RU" w:eastAsia="ru-RU"/>
        </w:rPr>
        <w:t xml:space="preserve">У </w:t>
      </w:r>
      <w:proofErr w:type="spellStart"/>
      <w:r w:rsidRPr="00B42157">
        <w:rPr>
          <w:rFonts w:ascii="Times New Roman" w:eastAsia="Times New Roman" w:hAnsi="Times New Roman" w:cs="Times New Roman"/>
          <w:color w:val="000000"/>
          <w:sz w:val="24"/>
          <w:szCs w:val="24"/>
          <w:shd w:val="clear" w:color="auto" w:fill="FFFFFF"/>
          <w:lang w:val="ru-RU" w:eastAsia="ru-RU"/>
        </w:rPr>
        <w:t>центрі</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його</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територіальних</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підрозділах</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на </w:t>
      </w:r>
      <w:proofErr w:type="spellStart"/>
      <w:r w:rsidRPr="00B42157">
        <w:rPr>
          <w:rFonts w:ascii="Times New Roman" w:eastAsia="Times New Roman" w:hAnsi="Times New Roman" w:cs="Times New Roman"/>
          <w:color w:val="000000"/>
          <w:sz w:val="24"/>
          <w:szCs w:val="24"/>
          <w:shd w:val="clear" w:color="auto" w:fill="FFFFFF"/>
          <w:lang w:val="ru-RU" w:eastAsia="ru-RU"/>
        </w:rPr>
        <w:t>віддалених</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робочих</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місцях</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адміністраторів</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може</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здійснюватися</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попередній</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запис</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суб’єктів</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звернення на </w:t>
      </w:r>
      <w:proofErr w:type="spellStart"/>
      <w:r w:rsidRPr="00B42157">
        <w:rPr>
          <w:rFonts w:ascii="Times New Roman" w:eastAsia="Times New Roman" w:hAnsi="Times New Roman" w:cs="Times New Roman"/>
          <w:color w:val="000000"/>
          <w:sz w:val="24"/>
          <w:szCs w:val="24"/>
          <w:shd w:val="clear" w:color="auto" w:fill="FFFFFF"/>
          <w:lang w:val="ru-RU" w:eastAsia="ru-RU"/>
        </w:rPr>
        <w:t>прийом</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до </w:t>
      </w:r>
      <w:proofErr w:type="spellStart"/>
      <w:r w:rsidRPr="00B42157">
        <w:rPr>
          <w:rFonts w:ascii="Times New Roman" w:eastAsia="Times New Roman" w:hAnsi="Times New Roman" w:cs="Times New Roman"/>
          <w:color w:val="000000"/>
          <w:sz w:val="24"/>
          <w:szCs w:val="24"/>
          <w:shd w:val="clear" w:color="auto" w:fill="FFFFFF"/>
          <w:lang w:val="ru-RU" w:eastAsia="ru-RU"/>
        </w:rPr>
        <w:t>адміністратора</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на </w:t>
      </w:r>
      <w:proofErr w:type="spellStart"/>
      <w:r w:rsidRPr="00B42157">
        <w:rPr>
          <w:rFonts w:ascii="Times New Roman" w:eastAsia="Times New Roman" w:hAnsi="Times New Roman" w:cs="Times New Roman"/>
          <w:color w:val="000000"/>
          <w:sz w:val="24"/>
          <w:szCs w:val="24"/>
          <w:shd w:val="clear" w:color="auto" w:fill="FFFFFF"/>
          <w:lang w:val="ru-RU" w:eastAsia="ru-RU"/>
        </w:rPr>
        <w:t>визначену</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дату та час. </w:t>
      </w:r>
      <w:proofErr w:type="spellStart"/>
      <w:r w:rsidRPr="00B42157">
        <w:rPr>
          <w:rFonts w:ascii="Times New Roman" w:eastAsia="Times New Roman" w:hAnsi="Times New Roman" w:cs="Times New Roman"/>
          <w:color w:val="000000"/>
          <w:sz w:val="24"/>
          <w:szCs w:val="24"/>
          <w:shd w:val="clear" w:color="auto" w:fill="FFFFFF"/>
          <w:lang w:val="ru-RU" w:eastAsia="ru-RU"/>
        </w:rPr>
        <w:t>Попередній</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запис</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може</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здійснюватися</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шляхом </w:t>
      </w:r>
      <w:proofErr w:type="spellStart"/>
      <w:r w:rsidRPr="00B42157">
        <w:rPr>
          <w:rFonts w:ascii="Times New Roman" w:eastAsia="Times New Roman" w:hAnsi="Times New Roman" w:cs="Times New Roman"/>
          <w:color w:val="000000"/>
          <w:sz w:val="24"/>
          <w:szCs w:val="24"/>
          <w:shd w:val="clear" w:color="auto" w:fill="FFFFFF"/>
          <w:lang w:val="ru-RU" w:eastAsia="ru-RU"/>
        </w:rPr>
        <w:t>особистого</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звернення </w:t>
      </w:r>
      <w:proofErr w:type="gramStart"/>
      <w:r w:rsidRPr="00B42157">
        <w:rPr>
          <w:rFonts w:ascii="Times New Roman" w:eastAsia="Times New Roman" w:hAnsi="Times New Roman" w:cs="Times New Roman"/>
          <w:color w:val="000000"/>
          <w:sz w:val="24"/>
          <w:szCs w:val="24"/>
          <w:shd w:val="clear" w:color="auto" w:fill="FFFFFF"/>
          <w:lang w:val="ru-RU" w:eastAsia="ru-RU"/>
        </w:rPr>
        <w:t>до центру</w:t>
      </w:r>
      <w:proofErr w:type="gram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його</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територіальних</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підрозділів</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адміністраторів</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центру, </w:t>
      </w:r>
      <w:proofErr w:type="spellStart"/>
      <w:r w:rsidRPr="00B42157">
        <w:rPr>
          <w:rFonts w:ascii="Times New Roman" w:eastAsia="Times New Roman" w:hAnsi="Times New Roman" w:cs="Times New Roman"/>
          <w:color w:val="000000"/>
          <w:sz w:val="24"/>
          <w:szCs w:val="24"/>
          <w:shd w:val="clear" w:color="auto" w:fill="FFFFFF"/>
          <w:lang w:val="ru-RU" w:eastAsia="ru-RU"/>
        </w:rPr>
        <w:t>що</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працюють</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на </w:t>
      </w:r>
      <w:proofErr w:type="spellStart"/>
      <w:r w:rsidRPr="00B42157">
        <w:rPr>
          <w:rFonts w:ascii="Times New Roman" w:eastAsia="Times New Roman" w:hAnsi="Times New Roman" w:cs="Times New Roman"/>
          <w:color w:val="000000"/>
          <w:sz w:val="24"/>
          <w:szCs w:val="24"/>
          <w:shd w:val="clear" w:color="auto" w:fill="FFFFFF"/>
          <w:lang w:val="ru-RU" w:eastAsia="ru-RU"/>
        </w:rPr>
        <w:t>віддалених</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робочих</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місцях</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з </w:t>
      </w:r>
      <w:proofErr w:type="spellStart"/>
      <w:r w:rsidRPr="00B42157">
        <w:rPr>
          <w:rFonts w:ascii="Times New Roman" w:eastAsia="Times New Roman" w:hAnsi="Times New Roman" w:cs="Times New Roman"/>
          <w:color w:val="000000"/>
          <w:sz w:val="24"/>
          <w:szCs w:val="24"/>
          <w:shd w:val="clear" w:color="auto" w:fill="FFFFFF"/>
          <w:lang w:val="ru-RU" w:eastAsia="ru-RU"/>
        </w:rPr>
        <w:t>використанням</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телефонного </w:t>
      </w:r>
      <w:proofErr w:type="spellStart"/>
      <w:r w:rsidRPr="00B42157">
        <w:rPr>
          <w:rFonts w:ascii="Times New Roman" w:eastAsia="Times New Roman" w:hAnsi="Times New Roman" w:cs="Times New Roman"/>
          <w:color w:val="000000"/>
          <w:sz w:val="24"/>
          <w:szCs w:val="24"/>
          <w:shd w:val="clear" w:color="auto" w:fill="FFFFFF"/>
          <w:lang w:val="ru-RU" w:eastAsia="ru-RU"/>
        </w:rPr>
        <w:t>зв’язку</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та/</w:t>
      </w:r>
      <w:proofErr w:type="spellStart"/>
      <w:r w:rsidRPr="00B42157">
        <w:rPr>
          <w:rFonts w:ascii="Times New Roman" w:eastAsia="Times New Roman" w:hAnsi="Times New Roman" w:cs="Times New Roman"/>
          <w:color w:val="000000"/>
          <w:sz w:val="24"/>
          <w:szCs w:val="24"/>
          <w:shd w:val="clear" w:color="auto" w:fill="FFFFFF"/>
          <w:lang w:val="ru-RU" w:eastAsia="ru-RU"/>
        </w:rPr>
        <w:t>або</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електронної</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реєстрації</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на веб-</w:t>
      </w:r>
      <w:proofErr w:type="spellStart"/>
      <w:r w:rsidRPr="00B42157">
        <w:rPr>
          <w:rFonts w:ascii="Times New Roman" w:eastAsia="Times New Roman" w:hAnsi="Times New Roman" w:cs="Times New Roman"/>
          <w:color w:val="000000"/>
          <w:sz w:val="24"/>
          <w:szCs w:val="24"/>
          <w:shd w:val="clear" w:color="auto" w:fill="FFFFFF"/>
          <w:lang w:val="ru-RU" w:eastAsia="ru-RU"/>
        </w:rPr>
        <w:t>сайті</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центру (</w:t>
      </w:r>
      <w:proofErr w:type="spellStart"/>
      <w:r w:rsidRPr="00B42157">
        <w:rPr>
          <w:rFonts w:ascii="Times New Roman" w:eastAsia="Times New Roman" w:hAnsi="Times New Roman" w:cs="Times New Roman"/>
          <w:color w:val="000000"/>
          <w:sz w:val="24"/>
          <w:szCs w:val="24"/>
          <w:shd w:val="clear" w:color="auto" w:fill="FFFFFF"/>
          <w:lang w:val="ru-RU" w:eastAsia="ru-RU"/>
        </w:rPr>
        <w:t>сторінки</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на веб-</w:t>
      </w:r>
      <w:proofErr w:type="spellStart"/>
      <w:r w:rsidRPr="00B42157">
        <w:rPr>
          <w:rFonts w:ascii="Times New Roman" w:eastAsia="Times New Roman" w:hAnsi="Times New Roman" w:cs="Times New Roman"/>
          <w:color w:val="000000"/>
          <w:sz w:val="24"/>
          <w:szCs w:val="24"/>
          <w:shd w:val="clear" w:color="auto" w:fill="FFFFFF"/>
          <w:lang w:val="ru-RU" w:eastAsia="ru-RU"/>
        </w:rPr>
        <w:t>сайті</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органу, </w:t>
      </w:r>
      <w:proofErr w:type="spellStart"/>
      <w:r w:rsidRPr="00B42157">
        <w:rPr>
          <w:rFonts w:ascii="Times New Roman" w:eastAsia="Times New Roman" w:hAnsi="Times New Roman" w:cs="Times New Roman"/>
          <w:color w:val="000000"/>
          <w:sz w:val="24"/>
          <w:szCs w:val="24"/>
          <w:shd w:val="clear" w:color="auto" w:fill="FFFFFF"/>
          <w:lang w:val="ru-RU" w:eastAsia="ru-RU"/>
        </w:rPr>
        <w:t>що</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утворив</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центр). </w:t>
      </w:r>
      <w:proofErr w:type="spellStart"/>
      <w:r w:rsidRPr="00B42157">
        <w:rPr>
          <w:rFonts w:ascii="Times New Roman" w:eastAsia="Times New Roman" w:hAnsi="Times New Roman" w:cs="Times New Roman"/>
          <w:color w:val="000000"/>
          <w:sz w:val="24"/>
          <w:szCs w:val="24"/>
          <w:shd w:val="clear" w:color="auto" w:fill="FFFFFF"/>
          <w:lang w:val="ru-RU" w:eastAsia="ru-RU"/>
        </w:rPr>
        <w:t>Прийом</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суб’єктів</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звернення, </w:t>
      </w:r>
      <w:proofErr w:type="spellStart"/>
      <w:r w:rsidRPr="00B42157">
        <w:rPr>
          <w:rFonts w:ascii="Times New Roman" w:eastAsia="Times New Roman" w:hAnsi="Times New Roman" w:cs="Times New Roman"/>
          <w:color w:val="000000"/>
          <w:sz w:val="24"/>
          <w:szCs w:val="24"/>
          <w:shd w:val="clear" w:color="auto" w:fill="FFFFFF"/>
          <w:lang w:val="ru-RU" w:eastAsia="ru-RU"/>
        </w:rPr>
        <w:t>які</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зареєструвалися</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шляхом </w:t>
      </w:r>
      <w:proofErr w:type="spellStart"/>
      <w:r w:rsidRPr="00B42157">
        <w:rPr>
          <w:rFonts w:ascii="Times New Roman" w:eastAsia="Times New Roman" w:hAnsi="Times New Roman" w:cs="Times New Roman"/>
          <w:color w:val="000000"/>
          <w:sz w:val="24"/>
          <w:szCs w:val="24"/>
          <w:shd w:val="clear" w:color="auto" w:fill="FFFFFF"/>
          <w:lang w:val="ru-RU" w:eastAsia="ru-RU"/>
        </w:rPr>
        <w:t>попереднього</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запису</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здійснюється</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у </w:t>
      </w:r>
      <w:proofErr w:type="spellStart"/>
      <w:r w:rsidRPr="00B42157">
        <w:rPr>
          <w:rFonts w:ascii="Times New Roman" w:eastAsia="Times New Roman" w:hAnsi="Times New Roman" w:cs="Times New Roman"/>
          <w:color w:val="000000"/>
          <w:sz w:val="24"/>
          <w:szCs w:val="24"/>
          <w:shd w:val="clear" w:color="auto" w:fill="FFFFFF"/>
          <w:lang w:val="ru-RU" w:eastAsia="ru-RU"/>
        </w:rPr>
        <w:t>визначені</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w:t>
      </w:r>
      <w:proofErr w:type="spellStart"/>
      <w:r w:rsidRPr="00B42157">
        <w:rPr>
          <w:rFonts w:ascii="Times New Roman" w:eastAsia="Times New Roman" w:hAnsi="Times New Roman" w:cs="Times New Roman"/>
          <w:color w:val="000000"/>
          <w:sz w:val="24"/>
          <w:szCs w:val="24"/>
          <w:shd w:val="clear" w:color="auto" w:fill="FFFFFF"/>
          <w:lang w:val="ru-RU" w:eastAsia="ru-RU"/>
        </w:rPr>
        <w:t>керівником</w:t>
      </w:r>
      <w:proofErr w:type="spellEnd"/>
      <w:r w:rsidRPr="00B42157">
        <w:rPr>
          <w:rFonts w:ascii="Times New Roman" w:eastAsia="Times New Roman" w:hAnsi="Times New Roman" w:cs="Times New Roman"/>
          <w:color w:val="000000"/>
          <w:sz w:val="24"/>
          <w:szCs w:val="24"/>
          <w:shd w:val="clear" w:color="auto" w:fill="FFFFFF"/>
          <w:lang w:val="ru-RU" w:eastAsia="ru-RU"/>
        </w:rPr>
        <w:t xml:space="preserve"> центру </w:t>
      </w:r>
      <w:proofErr w:type="spellStart"/>
      <w:r w:rsidRPr="00B42157">
        <w:rPr>
          <w:rFonts w:ascii="Times New Roman" w:eastAsia="Times New Roman" w:hAnsi="Times New Roman" w:cs="Times New Roman"/>
          <w:color w:val="000000"/>
          <w:sz w:val="24"/>
          <w:szCs w:val="24"/>
          <w:shd w:val="clear" w:color="auto" w:fill="FFFFFF"/>
          <w:lang w:val="ru-RU" w:eastAsia="ru-RU"/>
        </w:rPr>
        <w:t>години</w:t>
      </w:r>
      <w:proofErr w:type="spellEnd"/>
      <w:r w:rsidRPr="00B42157">
        <w:rPr>
          <w:rFonts w:ascii="Times New Roman" w:eastAsia="Times New Roman" w:hAnsi="Times New Roman" w:cs="Times New Roman"/>
          <w:color w:val="000000"/>
          <w:sz w:val="24"/>
          <w:szCs w:val="24"/>
          <w:shd w:val="clear" w:color="auto" w:fill="FFFFFF"/>
          <w:lang w:val="ru-RU" w:eastAsia="ru-RU"/>
        </w:rPr>
        <w:t>.</w:t>
      </w:r>
    </w:p>
    <w:p w:rsidR="00B42157" w:rsidRPr="00B42157" w:rsidRDefault="00B42157" w:rsidP="00B42157">
      <w:pPr>
        <w:shd w:val="clear" w:color="auto" w:fill="FFFFFF"/>
        <w:spacing w:after="0"/>
        <w:ind w:left="284"/>
        <w:jc w:val="center"/>
        <w:rPr>
          <w:rFonts w:ascii="Times New Roman" w:eastAsia="Times New Roman" w:hAnsi="Times New Roman" w:cs="Times New Roman"/>
          <w:b/>
          <w:color w:val="000000"/>
          <w:sz w:val="24"/>
          <w:szCs w:val="24"/>
          <w:lang w:val="ru-RU" w:eastAsia="ru-RU"/>
        </w:rPr>
      </w:pPr>
      <w:r w:rsidRPr="00B42157">
        <w:rPr>
          <w:rFonts w:ascii="Times New Roman" w:eastAsia="Times New Roman" w:hAnsi="Times New Roman" w:cs="Times New Roman"/>
          <w:b/>
          <w:color w:val="000000"/>
          <w:sz w:val="24"/>
          <w:szCs w:val="24"/>
          <w:lang w:val="ru-RU" w:eastAsia="ru-RU"/>
        </w:rPr>
        <w:t>V</w:t>
      </w:r>
      <w:r w:rsidRPr="00B42157">
        <w:rPr>
          <w:rFonts w:ascii="Times New Roman" w:eastAsia="Times New Roman" w:hAnsi="Times New Roman" w:cs="Times New Roman"/>
          <w:b/>
          <w:color w:val="000000"/>
          <w:sz w:val="24"/>
          <w:szCs w:val="24"/>
          <w:lang w:val="en-US" w:eastAsia="ru-RU"/>
        </w:rPr>
        <w:t>I</w:t>
      </w:r>
      <w:r w:rsidRPr="00B42157">
        <w:rPr>
          <w:rFonts w:ascii="Times New Roman" w:eastAsia="Times New Roman" w:hAnsi="Times New Roman" w:cs="Times New Roman"/>
          <w:b/>
          <w:color w:val="000000"/>
          <w:sz w:val="24"/>
          <w:szCs w:val="24"/>
          <w:lang w:val="ru-RU" w:eastAsia="ru-RU"/>
        </w:rPr>
        <w:t xml:space="preserve">. </w:t>
      </w:r>
      <w:proofErr w:type="spellStart"/>
      <w:r w:rsidRPr="00B42157">
        <w:rPr>
          <w:rFonts w:ascii="Times New Roman" w:eastAsia="Times New Roman" w:hAnsi="Times New Roman" w:cs="Times New Roman"/>
          <w:b/>
          <w:color w:val="000000"/>
          <w:sz w:val="24"/>
          <w:szCs w:val="24"/>
          <w:lang w:val="ru-RU" w:eastAsia="ru-RU"/>
        </w:rPr>
        <w:t>Прийняття</w:t>
      </w:r>
      <w:proofErr w:type="spellEnd"/>
      <w:r w:rsidRPr="00B42157">
        <w:rPr>
          <w:rFonts w:ascii="Times New Roman" w:eastAsia="Times New Roman" w:hAnsi="Times New Roman" w:cs="Times New Roman"/>
          <w:b/>
          <w:color w:val="000000"/>
          <w:sz w:val="24"/>
          <w:szCs w:val="24"/>
          <w:lang w:val="ru-RU" w:eastAsia="ru-RU"/>
        </w:rPr>
        <w:t xml:space="preserve"> заяви та </w:t>
      </w:r>
      <w:proofErr w:type="spellStart"/>
      <w:r w:rsidRPr="00B42157">
        <w:rPr>
          <w:rFonts w:ascii="Times New Roman" w:eastAsia="Times New Roman" w:hAnsi="Times New Roman" w:cs="Times New Roman"/>
          <w:b/>
          <w:color w:val="000000"/>
          <w:sz w:val="24"/>
          <w:szCs w:val="24"/>
          <w:lang w:val="ru-RU" w:eastAsia="ru-RU"/>
        </w:rPr>
        <w:t>інших</w:t>
      </w:r>
      <w:proofErr w:type="spellEnd"/>
      <w:r w:rsidRPr="00B42157">
        <w:rPr>
          <w:rFonts w:ascii="Times New Roman" w:eastAsia="Times New Roman" w:hAnsi="Times New Roman" w:cs="Times New Roman"/>
          <w:b/>
          <w:color w:val="000000"/>
          <w:sz w:val="24"/>
          <w:szCs w:val="24"/>
          <w:lang w:val="ru-RU" w:eastAsia="ru-RU"/>
        </w:rPr>
        <w:t xml:space="preserve"> </w:t>
      </w:r>
      <w:proofErr w:type="spellStart"/>
      <w:r w:rsidRPr="00B42157">
        <w:rPr>
          <w:rFonts w:ascii="Times New Roman" w:eastAsia="Times New Roman" w:hAnsi="Times New Roman" w:cs="Times New Roman"/>
          <w:b/>
          <w:color w:val="000000"/>
          <w:sz w:val="24"/>
          <w:szCs w:val="24"/>
          <w:lang w:val="ru-RU" w:eastAsia="ru-RU"/>
        </w:rPr>
        <w:t>документів</w:t>
      </w:r>
      <w:proofErr w:type="spellEnd"/>
      <w:r w:rsidRPr="00B42157">
        <w:rPr>
          <w:rFonts w:ascii="Times New Roman" w:eastAsia="Times New Roman" w:hAnsi="Times New Roman" w:cs="Times New Roman"/>
          <w:b/>
          <w:color w:val="000000"/>
          <w:sz w:val="24"/>
          <w:szCs w:val="24"/>
          <w:lang w:val="ru-RU" w:eastAsia="ru-RU"/>
        </w:rPr>
        <w:t xml:space="preserve"> у </w:t>
      </w:r>
      <w:proofErr w:type="spellStart"/>
      <w:r w:rsidRPr="00B42157">
        <w:rPr>
          <w:rFonts w:ascii="Times New Roman" w:eastAsia="Times New Roman" w:hAnsi="Times New Roman" w:cs="Times New Roman"/>
          <w:b/>
          <w:color w:val="000000"/>
          <w:sz w:val="24"/>
          <w:szCs w:val="24"/>
          <w:lang w:val="ru-RU" w:eastAsia="ru-RU"/>
        </w:rPr>
        <w:t>Центрі</w:t>
      </w:r>
      <w:proofErr w:type="spellEnd"/>
    </w:p>
    <w:p w:rsidR="00B42157" w:rsidRPr="00B42157" w:rsidRDefault="00B42157" w:rsidP="00B42157">
      <w:pPr>
        <w:spacing w:after="0"/>
        <w:ind w:left="284"/>
        <w:jc w:val="both"/>
        <w:rPr>
          <w:rFonts w:ascii="Times New Roman" w:eastAsia="Times New Roman" w:hAnsi="Times New Roman" w:cs="Times New Roman"/>
          <w:color w:val="000000"/>
          <w:sz w:val="24"/>
          <w:szCs w:val="24"/>
          <w:shd w:val="clear" w:color="auto" w:fill="FFFFFF"/>
          <w:lang w:eastAsia="ru-RU"/>
        </w:rPr>
      </w:pPr>
      <w:r w:rsidRPr="00B42157">
        <w:rPr>
          <w:rFonts w:ascii="Times New Roman" w:eastAsia="Times New Roman" w:hAnsi="Times New Roman" w:cs="Times New Roman"/>
          <w:sz w:val="24"/>
          <w:szCs w:val="24"/>
          <w:lang w:eastAsia="ru-RU"/>
        </w:rPr>
        <w:t xml:space="preserve">        6.1.</w:t>
      </w:r>
      <w:r w:rsidRPr="00B42157">
        <w:rPr>
          <w:rFonts w:ascii="Times New Roman" w:eastAsia="Times New Roman" w:hAnsi="Times New Roman" w:cs="Times New Roman"/>
          <w:color w:val="000000"/>
          <w:sz w:val="24"/>
          <w:szCs w:val="24"/>
          <w:shd w:val="clear" w:color="auto" w:fill="FFFFFF"/>
          <w:lang w:eastAsia="ru-RU"/>
        </w:rPr>
        <w:t xml:space="preserve"> Прийняття від суб’єкта звернення заяви та інших документів, необхідних для надання адміністративної послуги (далі - вхідний пакет документів), та повернення документів з результатом надання адміністративної послуги (далі - вихідний пакет документів) здійснюється виключно в центрі або його територіальних підрозділах, віддалених робочих місцях адміністраторів.</w:t>
      </w:r>
    </w:p>
    <w:p w:rsidR="00B42157" w:rsidRPr="00B42157" w:rsidRDefault="00B42157" w:rsidP="00B42157">
      <w:pPr>
        <w:spacing w:after="0"/>
        <w:ind w:left="284" w:hanging="284"/>
        <w:jc w:val="both"/>
        <w:rPr>
          <w:rFonts w:ascii="Times New Roman" w:eastAsia="Times New Roman" w:hAnsi="Times New Roman" w:cs="Times New Roman"/>
          <w:sz w:val="24"/>
          <w:szCs w:val="24"/>
          <w:lang w:eastAsia="ru-RU"/>
        </w:rPr>
      </w:pPr>
      <w:r w:rsidRPr="00B42157">
        <w:rPr>
          <w:rFonts w:ascii="Times New Roman" w:eastAsia="Times New Roman" w:hAnsi="Times New Roman" w:cs="Times New Roman"/>
          <w:sz w:val="24"/>
          <w:szCs w:val="24"/>
          <w:lang w:eastAsia="ru-RU"/>
        </w:rPr>
        <w:t xml:space="preserve">            6.2. </w:t>
      </w:r>
      <w:r w:rsidRPr="00B42157">
        <w:rPr>
          <w:rFonts w:ascii="Times New Roman" w:eastAsia="Times New Roman" w:hAnsi="Times New Roman" w:cs="Times New Roman"/>
          <w:color w:val="000000"/>
          <w:sz w:val="24"/>
          <w:szCs w:val="24"/>
          <w:shd w:val="clear" w:color="auto" w:fill="FFFFFF"/>
          <w:lang w:eastAsia="ru-RU"/>
        </w:rPr>
        <w:t>Прийняття від суб’єктів господарювання заяви про видачу документів дозвільного характеру та документів, що додаються до неї, декларації відповідності матеріально-технічної бази вимогам законодавства, видача (переоформлення, анулювання) документів дозвільного характеру, які оформлені дозвільними органами, та зареєстрованих декларацій здійснюються відповідно до </w:t>
      </w:r>
      <w:hyperlink r:id="rId6" w:tgtFrame="_blank" w:history="1">
        <w:r w:rsidRPr="00B42157">
          <w:rPr>
            <w:rFonts w:ascii="Times New Roman" w:eastAsia="Times New Roman" w:hAnsi="Times New Roman" w:cs="Times New Roman"/>
            <w:color w:val="000099"/>
            <w:sz w:val="24"/>
            <w:szCs w:val="24"/>
            <w:u w:val="single"/>
            <w:shd w:val="clear" w:color="auto" w:fill="FFFFFF"/>
            <w:lang w:eastAsia="ru-RU"/>
          </w:rPr>
          <w:t>Закону України “Про дозвільну систему у сфері господарської діяльності”</w:t>
        </w:r>
      </w:hyperlink>
      <w:r w:rsidRPr="00B42157">
        <w:rPr>
          <w:rFonts w:ascii="Times New Roman" w:eastAsia="Times New Roman" w:hAnsi="Times New Roman" w:cs="Times New Roman"/>
          <w:color w:val="000000"/>
          <w:sz w:val="24"/>
          <w:szCs w:val="24"/>
          <w:shd w:val="clear" w:color="auto" w:fill="FFFFFF"/>
          <w:lang w:eastAsia="ru-RU"/>
        </w:rPr>
        <w:t>.</w:t>
      </w:r>
    </w:p>
    <w:p w:rsidR="00B42157" w:rsidRPr="00B42157" w:rsidRDefault="00B42157" w:rsidP="00B42157">
      <w:pPr>
        <w:spacing w:after="0"/>
        <w:ind w:left="284"/>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sz w:val="24"/>
          <w:szCs w:val="24"/>
          <w:lang w:eastAsia="ru-RU"/>
        </w:rPr>
        <w:t xml:space="preserve">       6.3. Суб’єкт звернення</w:t>
      </w:r>
      <w:r w:rsidRPr="00B42157">
        <w:rPr>
          <w:rFonts w:ascii="Times New Roman" w:eastAsia="Times New Roman" w:hAnsi="Times New Roman" w:cs="Times New Roman"/>
          <w:color w:val="000000"/>
          <w:sz w:val="24"/>
          <w:szCs w:val="24"/>
          <w:lang w:eastAsia="ru-RU"/>
        </w:rPr>
        <w:t xml:space="preserve"> має право подати вхідний пакет документів у Центр особисто,  </w:t>
      </w:r>
    </w:p>
    <w:p w:rsidR="00B42157" w:rsidRPr="00B42157" w:rsidRDefault="00B42157" w:rsidP="00B42157">
      <w:pPr>
        <w:spacing w:after="0"/>
        <w:ind w:left="284"/>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 xml:space="preserve">в тому числі через уповноваженого представника, надіслати </w:t>
      </w:r>
      <w:r w:rsidRPr="00B42157">
        <w:rPr>
          <w:rFonts w:ascii="Times New Roman" w:eastAsia="Times New Roman" w:hAnsi="Times New Roman" w:cs="Times New Roman"/>
          <w:sz w:val="24"/>
          <w:szCs w:val="24"/>
          <w:lang w:eastAsia="ru-RU"/>
        </w:rPr>
        <w:t>вхідний пакет документів</w:t>
      </w:r>
      <w:r w:rsidRPr="00B42157">
        <w:rPr>
          <w:rFonts w:ascii="Times New Roman" w:eastAsia="Times New Roman" w:hAnsi="Times New Roman" w:cs="Times New Roman"/>
          <w:color w:val="000000"/>
          <w:sz w:val="24"/>
          <w:szCs w:val="24"/>
          <w:lang w:eastAsia="ru-RU"/>
        </w:rPr>
        <w:t xml:space="preserve"> поштою (рекомендованим листом з описом вкладення) або, у передбачених законом випадках, за допомогою засобів телекомунікаційного зв’язку.</w:t>
      </w:r>
    </w:p>
    <w:p w:rsidR="00B42157" w:rsidRPr="00B42157" w:rsidRDefault="00B42157" w:rsidP="00B42157">
      <w:pPr>
        <w:numPr>
          <w:ilvl w:val="1"/>
          <w:numId w:val="7"/>
        </w:numPr>
        <w:spacing w:after="0" w:line="240" w:lineRule="auto"/>
        <w:ind w:left="284" w:firstLine="425"/>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Якщо вхідний пакет документів подається уповноваженим представником суб’єкта звернення, до нього додаються документи, які підтверджують особу представника та засвідчують його / її повноваження (довіреність або інший документ, що посвідчує відносини представництва).</w:t>
      </w:r>
    </w:p>
    <w:p w:rsidR="00B42157" w:rsidRPr="00B42157" w:rsidRDefault="00B42157" w:rsidP="00B42157">
      <w:pPr>
        <w:numPr>
          <w:ilvl w:val="1"/>
          <w:numId w:val="7"/>
        </w:numPr>
        <w:tabs>
          <w:tab w:val="left" w:pos="709"/>
        </w:tabs>
        <w:spacing w:after="0" w:line="240" w:lineRule="auto"/>
        <w:ind w:left="284" w:firstLine="425"/>
        <w:jc w:val="both"/>
        <w:rPr>
          <w:rFonts w:ascii="Times New Roman" w:eastAsia="Times New Roman" w:hAnsi="Times New Roman" w:cs="Times New Roman"/>
          <w:sz w:val="24"/>
          <w:szCs w:val="24"/>
          <w:lang w:eastAsia="ru-RU"/>
        </w:rPr>
      </w:pPr>
      <w:r w:rsidRPr="00B42157">
        <w:rPr>
          <w:rFonts w:ascii="Times New Roman" w:eastAsia="Times New Roman" w:hAnsi="Times New Roman" w:cs="Times New Roman"/>
          <w:color w:val="000000"/>
          <w:sz w:val="24"/>
          <w:szCs w:val="24"/>
          <w:lang w:eastAsia="ru-RU"/>
        </w:rPr>
        <w:t xml:space="preserve">Адміністратор перевіряє відповідність поданого пакету документів згідно інформаційної картки адміністративної послуги, за потреби – надає допомогу суб’єкту звернення у заповнені бланку заяви. У випадку, якщо </w:t>
      </w:r>
      <w:r w:rsidRPr="00B42157">
        <w:rPr>
          <w:rFonts w:ascii="Times New Roman" w:eastAsia="Times New Roman" w:hAnsi="Times New Roman" w:cs="Times New Roman"/>
          <w:sz w:val="24"/>
          <w:szCs w:val="24"/>
          <w:lang w:eastAsia="ru-RU"/>
        </w:rPr>
        <w:t>суб’єкт звернення</w:t>
      </w:r>
      <w:r w:rsidRPr="00B42157">
        <w:rPr>
          <w:rFonts w:ascii="Times New Roman" w:eastAsia="Times New Roman" w:hAnsi="Times New Roman" w:cs="Times New Roman"/>
          <w:color w:val="000000"/>
          <w:sz w:val="24"/>
          <w:szCs w:val="24"/>
          <w:lang w:eastAsia="ru-RU"/>
        </w:rPr>
        <w:t xml:space="preserve"> припустився </w:t>
      </w:r>
      <w:proofErr w:type="spellStart"/>
      <w:r w:rsidRPr="00B42157">
        <w:rPr>
          <w:rFonts w:ascii="Times New Roman" w:eastAsia="Times New Roman" w:hAnsi="Times New Roman" w:cs="Times New Roman"/>
          <w:color w:val="000000"/>
          <w:sz w:val="24"/>
          <w:szCs w:val="24"/>
          <w:lang w:eastAsia="ru-RU"/>
        </w:rPr>
        <w:t>неточностей</w:t>
      </w:r>
      <w:proofErr w:type="spellEnd"/>
      <w:r w:rsidRPr="00B42157">
        <w:rPr>
          <w:rFonts w:ascii="Times New Roman" w:eastAsia="Times New Roman" w:hAnsi="Times New Roman" w:cs="Times New Roman"/>
          <w:color w:val="000000"/>
          <w:sz w:val="24"/>
          <w:szCs w:val="24"/>
          <w:lang w:eastAsia="ru-RU"/>
        </w:rPr>
        <w:t xml:space="preserve"> або помилки при заповненні бланку заяви, адміністратор повідомляє заявника про відповідні недоліки та, за потреби, надає необхідну допомогу у їх виправленні. Всі виправлення під час прийняття вхідного пакету документів підтверджуються підписом суб’єкта звернення.</w:t>
      </w:r>
    </w:p>
    <w:p w:rsidR="00B42157" w:rsidRPr="00B42157" w:rsidRDefault="00B42157" w:rsidP="00B42157">
      <w:pPr>
        <w:numPr>
          <w:ilvl w:val="1"/>
          <w:numId w:val="7"/>
        </w:numPr>
        <w:tabs>
          <w:tab w:val="left" w:pos="709"/>
        </w:tabs>
        <w:spacing w:after="0" w:line="240" w:lineRule="auto"/>
        <w:ind w:left="284" w:firstLine="425"/>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sz w:val="24"/>
          <w:szCs w:val="24"/>
          <w:lang w:eastAsia="ru-RU"/>
        </w:rPr>
        <w:lastRenderedPageBreak/>
        <w:t>Заява, що подається для отримання адміністративної послуги, повинна містити дозвіл суб’єкта звернення на обробку, використання та зберігання його персональних даних у межах, необхідних для надання адміністративної послуги.</w:t>
      </w:r>
    </w:p>
    <w:p w:rsidR="00B42157" w:rsidRPr="00B42157" w:rsidRDefault="00B42157" w:rsidP="00B42157">
      <w:pPr>
        <w:numPr>
          <w:ilvl w:val="1"/>
          <w:numId w:val="7"/>
        </w:numPr>
        <w:tabs>
          <w:tab w:val="left" w:pos="709"/>
        </w:tabs>
        <w:spacing w:after="0" w:line="240" w:lineRule="auto"/>
        <w:ind w:left="284" w:firstLine="425"/>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Адміністратор складає опис вхідного пакету документів, у якому зазначається інформація про перелік документів, поданих суб’єктом звернення. Опис складається у двох примірниках.</w:t>
      </w:r>
    </w:p>
    <w:p w:rsidR="00B42157" w:rsidRPr="00B42157" w:rsidRDefault="00B42157" w:rsidP="00B42157">
      <w:pPr>
        <w:numPr>
          <w:ilvl w:val="1"/>
          <w:numId w:val="7"/>
        </w:numPr>
        <w:tabs>
          <w:tab w:val="left" w:pos="709"/>
        </w:tabs>
        <w:spacing w:after="0" w:line="240" w:lineRule="auto"/>
        <w:ind w:left="284" w:firstLine="425"/>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sz w:val="24"/>
          <w:szCs w:val="24"/>
          <w:lang w:eastAsia="ru-RU"/>
        </w:rPr>
        <w:t>Суб’єктові звернення</w:t>
      </w:r>
      <w:r w:rsidRPr="00B42157">
        <w:rPr>
          <w:rFonts w:ascii="Times New Roman" w:eastAsia="Times New Roman" w:hAnsi="Times New Roman" w:cs="Times New Roman"/>
          <w:color w:val="000000"/>
          <w:sz w:val="24"/>
          <w:szCs w:val="24"/>
          <w:lang w:eastAsia="ru-RU"/>
        </w:rPr>
        <w:t xml:space="preserve"> надається примірник опису вхідного пакету документів за підписом та печаткою (штампом) адміністратора із відміткою про дату і час його складання, реєстраційний номер заяви і перелік документів, що додаються до неї. Другий примірник опису вхідного пакету документів зберігається в матеріалах справи.</w:t>
      </w:r>
    </w:p>
    <w:p w:rsidR="00B42157" w:rsidRPr="00B42157" w:rsidRDefault="00B42157" w:rsidP="00B42157">
      <w:pPr>
        <w:numPr>
          <w:ilvl w:val="1"/>
          <w:numId w:val="7"/>
        </w:numPr>
        <w:tabs>
          <w:tab w:val="left" w:pos="709"/>
        </w:tabs>
        <w:autoSpaceDE w:val="0"/>
        <w:autoSpaceDN w:val="0"/>
        <w:adjustRightInd w:val="0"/>
        <w:spacing w:after="0" w:line="240" w:lineRule="auto"/>
        <w:ind w:left="284" w:firstLine="425"/>
        <w:jc w:val="both"/>
        <w:rPr>
          <w:rFonts w:ascii="Times New Roman" w:eastAsia="Times New Roman" w:hAnsi="Times New Roman" w:cs="Times New Roman"/>
          <w:sz w:val="24"/>
          <w:szCs w:val="24"/>
        </w:rPr>
      </w:pPr>
      <w:r w:rsidRPr="00B42157">
        <w:rPr>
          <w:rFonts w:ascii="Times New Roman" w:eastAsia="Times New Roman" w:hAnsi="Times New Roman" w:cs="Times New Roman"/>
          <w:color w:val="000000"/>
          <w:sz w:val="24"/>
          <w:szCs w:val="24"/>
          <w:shd w:val="clear" w:color="auto" w:fill="FFFFFF"/>
          <w:lang w:eastAsia="ru-RU"/>
        </w:rPr>
        <w:t>Адміністратор центру під час отримання вхідного пакета документів зобов’язаний з’ясувати прийнятний для суб’єкта звернення спосіб його повідомлення про результат надання адміністративної послуги, а також бажане місце отримання оформленого результату надання адміністративної послуги (в центрі, його територіальному підрозділі, віддаленому робочому місці адміністратора (в разі їх утворення), спосіб передачі суб’єктові звернення вихідного пакета документів (особисто, засобами поштового або телекомунікаційного зв’язку чи в інший вибраний суб’єктом звернення спосіб), про що зазначається в описі вхідного пакета документів у паперовій та/або електронній формі.</w:t>
      </w:r>
      <w:r w:rsidRPr="00B42157">
        <w:rPr>
          <w:rFonts w:ascii="Times New Roman" w:eastAsia="Times New Roman" w:hAnsi="Times New Roman" w:cs="Times New Roman"/>
          <w:color w:val="000000"/>
          <w:sz w:val="24"/>
          <w:szCs w:val="24"/>
          <w:lang w:eastAsia="ru-RU"/>
        </w:rPr>
        <w:t xml:space="preserve"> </w:t>
      </w:r>
      <w:r w:rsidRPr="00B42157">
        <w:rPr>
          <w:rFonts w:ascii="Times New Roman" w:eastAsia="Times New Roman" w:hAnsi="Times New Roman" w:cs="Times New Roman"/>
          <w:color w:val="000000"/>
          <w:sz w:val="24"/>
          <w:szCs w:val="24"/>
          <w:shd w:val="clear" w:color="auto" w:fill="FFFFFF"/>
          <w:lang w:eastAsia="ru-RU"/>
        </w:rPr>
        <w:t>Реєстрація та облік заяв, вхідних пакетів документів та оформлених результатів надання адміністративних послуг у центрі, його територіальному підрозділі та на віддаленому робочому місці адміністратора може вестися централізовано (зокрема шляхом запровадження електронного документообігу) або окремо в центрі, його територіальному підрозділі та на віддаленому робочому місці адміністратора.</w:t>
      </w:r>
    </w:p>
    <w:p w:rsidR="00B42157" w:rsidRPr="00B42157" w:rsidRDefault="00B42157" w:rsidP="00B42157">
      <w:pPr>
        <w:numPr>
          <w:ilvl w:val="1"/>
          <w:numId w:val="7"/>
        </w:numPr>
        <w:tabs>
          <w:tab w:val="left" w:pos="284"/>
        </w:tabs>
        <w:autoSpaceDE w:val="0"/>
        <w:autoSpaceDN w:val="0"/>
        <w:adjustRightInd w:val="0"/>
        <w:spacing w:after="0" w:line="240" w:lineRule="auto"/>
        <w:ind w:left="284" w:firstLine="425"/>
        <w:jc w:val="both"/>
        <w:rPr>
          <w:rFonts w:ascii="Times New Roman" w:eastAsia="Times New Roman" w:hAnsi="Times New Roman" w:cs="Times New Roman"/>
          <w:sz w:val="24"/>
          <w:szCs w:val="24"/>
        </w:rPr>
      </w:pPr>
      <w:r w:rsidRPr="00B42157">
        <w:rPr>
          <w:rFonts w:ascii="Times New Roman" w:eastAsia="Times New Roman" w:hAnsi="Times New Roman" w:cs="Times New Roman"/>
          <w:color w:val="000000"/>
          <w:sz w:val="24"/>
          <w:szCs w:val="24"/>
          <w:lang w:eastAsia="ru-RU"/>
        </w:rPr>
        <w:t xml:space="preserve">Адміністратор здійснює реєстрацію вхідного пакету документів в </w:t>
      </w:r>
      <w:r w:rsidRPr="00B42157">
        <w:rPr>
          <w:rFonts w:ascii="Times New Roman" w:eastAsia="Times New Roman" w:hAnsi="Times New Roman" w:cs="Times New Roman"/>
          <w:sz w:val="24"/>
          <w:szCs w:val="24"/>
          <w:lang w:eastAsia="ru-RU"/>
        </w:rPr>
        <w:t>електронній формі</w:t>
      </w:r>
      <w:r w:rsidRPr="00B42157">
        <w:rPr>
          <w:rFonts w:ascii="Times New Roman" w:eastAsia="Times New Roman" w:hAnsi="Times New Roman" w:cs="Times New Roman"/>
          <w:color w:val="000000"/>
          <w:sz w:val="24"/>
          <w:szCs w:val="24"/>
          <w:lang w:eastAsia="ru-RU"/>
        </w:rPr>
        <w:t>.</w:t>
      </w:r>
      <w:r w:rsidRPr="00B42157">
        <w:rPr>
          <w:rFonts w:ascii="Times New Roman" w:eastAsia="Times New Roman" w:hAnsi="Times New Roman" w:cs="Times New Roman"/>
          <w:sz w:val="24"/>
          <w:szCs w:val="24"/>
        </w:rPr>
        <w:t xml:space="preserve"> Після внесення даних справі присвоюється номер, за яким здійснюється її ідентифікація та який фіксується на бланку заяви і в описі вхідного пакету документів.</w:t>
      </w:r>
    </w:p>
    <w:p w:rsidR="00B42157" w:rsidRPr="00B42157" w:rsidRDefault="00B42157" w:rsidP="00B42157">
      <w:pPr>
        <w:numPr>
          <w:ilvl w:val="1"/>
          <w:numId w:val="7"/>
        </w:numPr>
        <w:spacing w:after="0" w:line="240" w:lineRule="auto"/>
        <w:ind w:left="284" w:firstLine="425"/>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Якщо вхідний пакет документів було отримано засобами поштового зв’язку, адміністратор не пізніше наступного дня надсилає суб’єктові звернення опис вхідного пакету документів  електронною поштою (його скановану копію) чи іншими засобами телекомунікаційного зв’язку (за можливості).</w:t>
      </w:r>
    </w:p>
    <w:p w:rsidR="00B42157" w:rsidRPr="00B42157" w:rsidRDefault="00B42157" w:rsidP="00B42157">
      <w:pPr>
        <w:numPr>
          <w:ilvl w:val="1"/>
          <w:numId w:val="7"/>
        </w:numPr>
        <w:spacing w:after="0" w:line="240" w:lineRule="auto"/>
        <w:ind w:left="284" w:firstLine="425"/>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 xml:space="preserve">Якщо під час прийняття вхідного пакету документів адміністратор виявив факт відсутності одного чи кількох документів, необхідних для отримання адміністративної послуги (передбаченого законом та відповідною інформаційною карткою адміністративної послуги) та / або очевидну помилковість, неточність чи неповноту відомостей, адміністратор повертає документи </w:t>
      </w:r>
      <w:r w:rsidRPr="00B42157">
        <w:rPr>
          <w:rFonts w:ascii="Times New Roman" w:eastAsia="Times New Roman" w:hAnsi="Times New Roman" w:cs="Times New Roman"/>
          <w:sz w:val="24"/>
          <w:szCs w:val="24"/>
          <w:lang w:eastAsia="ru-RU"/>
        </w:rPr>
        <w:t>суб’єктові звернення</w:t>
      </w:r>
      <w:r w:rsidRPr="00B42157">
        <w:rPr>
          <w:rFonts w:ascii="Times New Roman" w:eastAsia="Times New Roman" w:hAnsi="Times New Roman" w:cs="Times New Roman"/>
          <w:color w:val="000000"/>
          <w:sz w:val="24"/>
          <w:szCs w:val="24"/>
          <w:lang w:eastAsia="ru-RU"/>
        </w:rPr>
        <w:t xml:space="preserve"> без реєстрації для усунення недоліків.</w:t>
      </w:r>
    </w:p>
    <w:p w:rsidR="00B42157" w:rsidRPr="00B42157" w:rsidRDefault="00B42157" w:rsidP="00B42157">
      <w:pPr>
        <w:numPr>
          <w:ilvl w:val="1"/>
          <w:numId w:val="7"/>
        </w:numPr>
        <w:spacing w:after="0" w:line="240" w:lineRule="auto"/>
        <w:ind w:left="284" w:firstLine="425"/>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Після реєстрації вхідного пакету документів адміністратор формує справу у паперовій та / або електронній формі, за потреби (і за можливості) здійснює її копіювання та / або сканування.</w:t>
      </w:r>
    </w:p>
    <w:p w:rsidR="00B42157" w:rsidRPr="00B42157" w:rsidRDefault="00B42157" w:rsidP="00B42157">
      <w:pPr>
        <w:numPr>
          <w:ilvl w:val="1"/>
          <w:numId w:val="7"/>
        </w:numPr>
        <w:spacing w:after="0" w:line="240" w:lineRule="auto"/>
        <w:ind w:left="284" w:firstLine="425"/>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 xml:space="preserve">Інформацію про вчинені дії адміністратор вносить до листа-проходження справи у </w:t>
      </w:r>
      <w:r w:rsidRPr="00B42157">
        <w:rPr>
          <w:rFonts w:ascii="Times New Roman" w:eastAsia="Times New Roman" w:hAnsi="Times New Roman" w:cs="Times New Roman"/>
          <w:sz w:val="24"/>
          <w:szCs w:val="24"/>
          <w:lang w:eastAsia="ru-RU"/>
        </w:rPr>
        <w:t>паперовій та / або електронній формі</w:t>
      </w:r>
      <w:r w:rsidRPr="00B42157">
        <w:rPr>
          <w:rFonts w:ascii="Times New Roman" w:eastAsia="Times New Roman" w:hAnsi="Times New Roman" w:cs="Times New Roman"/>
          <w:color w:val="000000"/>
          <w:sz w:val="24"/>
          <w:szCs w:val="24"/>
          <w:lang w:eastAsia="ru-RU"/>
        </w:rPr>
        <w:t>. Лист-проходження справи також містить відомості про послідовність дій (етапів), необхідних для надання адміністративної послуг та залучених суб’єктів надання адміністративної послуги.</w:t>
      </w:r>
    </w:p>
    <w:p w:rsidR="00B42157" w:rsidRPr="00B42157" w:rsidRDefault="00B42157" w:rsidP="00B42157">
      <w:pPr>
        <w:tabs>
          <w:tab w:val="num" w:pos="540"/>
        </w:tabs>
        <w:spacing w:after="0" w:line="360" w:lineRule="auto"/>
        <w:ind w:firstLine="680"/>
        <w:jc w:val="center"/>
        <w:rPr>
          <w:rFonts w:ascii="Times New Roman" w:eastAsia="Times New Roman" w:hAnsi="Times New Roman" w:cs="Times New Roman"/>
          <w:b/>
          <w:color w:val="000000"/>
          <w:sz w:val="24"/>
          <w:szCs w:val="24"/>
          <w:lang w:eastAsia="ru-RU"/>
        </w:rPr>
      </w:pPr>
    </w:p>
    <w:p w:rsidR="00B42157" w:rsidRPr="00B42157" w:rsidRDefault="00B42157" w:rsidP="00B42157">
      <w:pPr>
        <w:tabs>
          <w:tab w:val="num" w:pos="540"/>
        </w:tabs>
        <w:spacing w:after="0" w:line="360" w:lineRule="auto"/>
        <w:ind w:firstLine="680"/>
        <w:jc w:val="center"/>
        <w:rPr>
          <w:rFonts w:ascii="Times New Roman" w:eastAsia="Times New Roman" w:hAnsi="Times New Roman" w:cs="Times New Roman"/>
          <w:b/>
          <w:color w:val="000000"/>
          <w:sz w:val="24"/>
          <w:szCs w:val="24"/>
          <w:lang w:eastAsia="ru-RU"/>
        </w:rPr>
      </w:pPr>
      <w:r w:rsidRPr="00B42157">
        <w:rPr>
          <w:rFonts w:ascii="Times New Roman" w:eastAsia="Times New Roman" w:hAnsi="Times New Roman" w:cs="Times New Roman"/>
          <w:b/>
          <w:color w:val="000000"/>
          <w:sz w:val="24"/>
          <w:szCs w:val="24"/>
          <w:lang w:eastAsia="ru-RU"/>
        </w:rPr>
        <w:t>VІІ. Опрацювання справи (вхідного пакета документів)</w:t>
      </w:r>
    </w:p>
    <w:p w:rsidR="00B42157" w:rsidRPr="00B42157" w:rsidRDefault="00B42157" w:rsidP="00B42157">
      <w:pPr>
        <w:pStyle w:val="a3"/>
        <w:numPr>
          <w:ilvl w:val="1"/>
          <w:numId w:val="9"/>
        </w:numPr>
        <w:tabs>
          <w:tab w:val="num" w:pos="284"/>
          <w:tab w:val="left" w:pos="709"/>
        </w:tabs>
        <w:ind w:firstLine="349"/>
        <w:jc w:val="both"/>
        <w:rPr>
          <w:rFonts w:eastAsia="Times New Roman"/>
          <w:color w:val="000000"/>
          <w:lang w:eastAsia="ru-RU"/>
        </w:rPr>
      </w:pPr>
      <w:r w:rsidRPr="00B42157">
        <w:rPr>
          <w:rFonts w:eastAsia="Times New Roman"/>
          <w:color w:val="000000"/>
          <w:lang w:eastAsia="ru-RU"/>
        </w:rPr>
        <w:t>Після вчинення дій, передбачених розділом V цього Регламенту, адміністратор</w:t>
      </w:r>
    </w:p>
    <w:p w:rsidR="00B42157" w:rsidRPr="00B42157" w:rsidRDefault="00B42157" w:rsidP="00B42157">
      <w:pPr>
        <w:tabs>
          <w:tab w:val="left" w:pos="709"/>
        </w:tabs>
        <w:spacing w:after="0"/>
        <w:ind w:left="284"/>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 xml:space="preserve">не пізніше наступного робочого дня після отримання вхідного пакету документів зобов’язаний направити (передати) вхідний пакет документів суб’єкту надання адміністративної послуги, до компетенції якого належить прийняття рішення у справі (надалі – виконавець). про що робиться відмітка у </w:t>
      </w:r>
      <w:r w:rsidRPr="00B42157">
        <w:rPr>
          <w:rFonts w:ascii="Times New Roman" w:eastAsia="Times New Roman" w:hAnsi="Times New Roman" w:cs="Times New Roman"/>
          <w:sz w:val="24"/>
          <w:szCs w:val="24"/>
          <w:lang w:eastAsia="ru-RU"/>
        </w:rPr>
        <w:t>паперовій та / або електронній формі</w:t>
      </w:r>
      <w:r w:rsidRPr="00B42157">
        <w:rPr>
          <w:rFonts w:ascii="Times New Roman" w:eastAsia="Times New Roman" w:hAnsi="Times New Roman" w:cs="Times New Roman"/>
          <w:color w:val="000000"/>
          <w:sz w:val="24"/>
          <w:szCs w:val="24"/>
          <w:lang w:eastAsia="ru-RU"/>
        </w:rPr>
        <w:t>.</w:t>
      </w:r>
    </w:p>
    <w:p w:rsidR="00B42157" w:rsidRPr="00B42157" w:rsidRDefault="00B42157" w:rsidP="00B42157">
      <w:pPr>
        <w:pStyle w:val="a3"/>
        <w:numPr>
          <w:ilvl w:val="1"/>
          <w:numId w:val="10"/>
        </w:numPr>
        <w:tabs>
          <w:tab w:val="num" w:pos="284"/>
          <w:tab w:val="left" w:pos="851"/>
        </w:tabs>
        <w:ind w:left="284" w:firstLine="425"/>
        <w:jc w:val="both"/>
        <w:rPr>
          <w:rFonts w:eastAsia="Times New Roman"/>
          <w:color w:val="000000"/>
          <w:lang w:eastAsia="ru-RU"/>
        </w:rPr>
      </w:pPr>
      <w:r w:rsidRPr="00B42157">
        <w:rPr>
          <w:rFonts w:eastAsia="Times New Roman"/>
          <w:color w:val="000000"/>
          <w:lang w:eastAsia="ru-RU"/>
        </w:rPr>
        <w:t xml:space="preserve">У разі, якщо адміністративна послуга потребує декількох дій (етапів) для її вирішення та дозволяє (передбачає) паралельне опрацювання справи двома і більше суб’єктами надання адміністративних послуг, адміністратор забезпечує проходження цих дій (етапів) у встановленому порядку відповідно до технологічної картки адміністративної послуги без участі </w:t>
      </w:r>
      <w:r w:rsidRPr="00B42157">
        <w:rPr>
          <w:rFonts w:eastAsia="Times New Roman"/>
          <w:lang w:eastAsia="ru-RU"/>
        </w:rPr>
        <w:t>суб’єкта звернення</w:t>
      </w:r>
      <w:r w:rsidRPr="00B42157">
        <w:rPr>
          <w:rFonts w:eastAsia="Times New Roman"/>
          <w:color w:val="000000"/>
          <w:lang w:eastAsia="ru-RU"/>
        </w:rPr>
        <w:t xml:space="preserve"> – шляхом міжвідомчої взаємодії (в тому числі, із застосуванням електронного </w:t>
      </w:r>
      <w:r w:rsidRPr="00B42157">
        <w:rPr>
          <w:rFonts w:eastAsia="Times New Roman"/>
          <w:color w:val="000000"/>
          <w:lang w:eastAsia="ru-RU"/>
        </w:rPr>
        <w:lastRenderedPageBreak/>
        <w:t xml:space="preserve">документообігу). Для цього матеріали справи чи їх копії у </w:t>
      </w:r>
      <w:r w:rsidRPr="00B42157">
        <w:rPr>
          <w:rFonts w:eastAsia="Times New Roman"/>
          <w:lang w:eastAsia="ru-RU"/>
        </w:rPr>
        <w:t>паперовій та / або електронній формі</w:t>
      </w:r>
      <w:r w:rsidRPr="00B42157">
        <w:rPr>
          <w:rFonts w:eastAsia="Times New Roman"/>
          <w:color w:val="000000"/>
          <w:lang w:eastAsia="ru-RU"/>
        </w:rPr>
        <w:t xml:space="preserve"> одночасно передаються та / або надсилаються усім залученим виконавцям.   Зведення матеріалів справи здійснюється виконавцем, що ухвалює (або готує) кінцеве рішення у справі.</w:t>
      </w:r>
    </w:p>
    <w:p w:rsidR="00B42157" w:rsidRPr="00B42157" w:rsidRDefault="00B42157" w:rsidP="00B42157">
      <w:pPr>
        <w:pStyle w:val="a3"/>
        <w:numPr>
          <w:ilvl w:val="1"/>
          <w:numId w:val="10"/>
        </w:numPr>
        <w:tabs>
          <w:tab w:val="num" w:pos="142"/>
          <w:tab w:val="left" w:pos="567"/>
        </w:tabs>
        <w:ind w:firstLine="349"/>
        <w:jc w:val="both"/>
        <w:rPr>
          <w:rFonts w:eastAsia="Times New Roman"/>
          <w:color w:val="000000"/>
          <w:lang w:eastAsia="ru-RU"/>
        </w:rPr>
      </w:pPr>
      <w:r w:rsidRPr="00B42157">
        <w:rPr>
          <w:rFonts w:eastAsia="Times New Roman"/>
          <w:color w:val="000000"/>
          <w:lang w:eastAsia="ru-RU"/>
        </w:rPr>
        <w:t xml:space="preserve">Суб’єкт надання адміністративної послуги, за потреби, отримує документи або інформацію, що перебувають у володінні державних органів, органів місцевого самоврядування, підприємств, установ або організацій, що належать до сфери їх управління. Таке отримання здійснюється за умови наявності в матеріалах справи згоди </w:t>
      </w:r>
      <w:r w:rsidRPr="00B42157">
        <w:rPr>
          <w:rFonts w:eastAsia="Times New Roman"/>
          <w:lang w:eastAsia="ru-RU"/>
        </w:rPr>
        <w:t>(дозволу) суб’єкта звернення на збирання, використання та зберігання його персональних даних у межах, необхідних для надання адміністративної послуги.</w:t>
      </w:r>
    </w:p>
    <w:p w:rsidR="00B42157" w:rsidRPr="00B42157" w:rsidRDefault="00B42157" w:rsidP="00B42157">
      <w:pPr>
        <w:numPr>
          <w:ilvl w:val="1"/>
          <w:numId w:val="10"/>
        </w:numPr>
        <w:tabs>
          <w:tab w:val="num" w:pos="540"/>
        </w:tabs>
        <w:spacing w:after="0" w:line="240" w:lineRule="auto"/>
        <w:ind w:left="284" w:firstLine="425"/>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Виконавець зобов’язаний розглянути справу та прийняти по ній рішення у строки, визначені законом та зафіксовані у технологічній картці адміністративної послуги.</w:t>
      </w:r>
    </w:p>
    <w:p w:rsidR="00B42157" w:rsidRPr="00B42157" w:rsidRDefault="00B42157" w:rsidP="00B42157">
      <w:pPr>
        <w:numPr>
          <w:ilvl w:val="1"/>
          <w:numId w:val="10"/>
        </w:numPr>
        <w:tabs>
          <w:tab w:val="num" w:pos="540"/>
        </w:tabs>
        <w:spacing w:after="0" w:line="240" w:lineRule="auto"/>
        <w:ind w:left="709" w:firstLine="0"/>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Контроль за дотриманням виконавцем (виконавцями) терміну розгляду справи</w:t>
      </w:r>
    </w:p>
    <w:p w:rsidR="00B42157" w:rsidRPr="00B42157" w:rsidRDefault="00B42157" w:rsidP="00B42157">
      <w:pPr>
        <w:tabs>
          <w:tab w:val="num" w:pos="540"/>
        </w:tabs>
        <w:spacing w:after="0"/>
        <w:ind w:left="284"/>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та прийняття рішень здійснюється адміністратором Центру.</w:t>
      </w:r>
    </w:p>
    <w:p w:rsidR="00B42157" w:rsidRPr="00B42157" w:rsidRDefault="00B42157" w:rsidP="00B42157">
      <w:pPr>
        <w:numPr>
          <w:ilvl w:val="1"/>
          <w:numId w:val="10"/>
        </w:numPr>
        <w:spacing w:after="0" w:line="240" w:lineRule="auto"/>
        <w:ind w:left="709" w:firstLine="0"/>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sz w:val="24"/>
          <w:szCs w:val="24"/>
          <w:lang w:eastAsia="ru-RU"/>
        </w:rPr>
        <w:t>Виконавець зобов’язаний своєчасно інформувати Центр про перешкоди у</w:t>
      </w:r>
    </w:p>
    <w:p w:rsidR="00B42157" w:rsidRPr="00B42157" w:rsidRDefault="00B42157" w:rsidP="00B42157">
      <w:pPr>
        <w:spacing w:after="0"/>
        <w:ind w:left="284"/>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sz w:val="24"/>
          <w:szCs w:val="24"/>
          <w:lang w:eastAsia="ru-RU"/>
        </w:rPr>
        <w:t xml:space="preserve">дотриманні термінів розгляду справ та прийняття рішень, а також інші проблеми, що виникають при розгляді справи. Виконавець зобов’язаний надавати інформацію на усний або письмовий запит (в </w:t>
      </w:r>
      <w:proofErr w:type="spellStart"/>
      <w:r w:rsidRPr="00B42157">
        <w:rPr>
          <w:rFonts w:ascii="Times New Roman" w:eastAsia="Times New Roman" w:hAnsi="Times New Roman" w:cs="Times New Roman"/>
          <w:sz w:val="24"/>
          <w:szCs w:val="24"/>
          <w:lang w:eastAsia="ru-RU"/>
        </w:rPr>
        <w:t>т.ч</w:t>
      </w:r>
      <w:proofErr w:type="spellEnd"/>
      <w:r w:rsidRPr="00B42157">
        <w:rPr>
          <w:rFonts w:ascii="Times New Roman" w:eastAsia="Times New Roman" w:hAnsi="Times New Roman" w:cs="Times New Roman"/>
          <w:sz w:val="24"/>
          <w:szCs w:val="24"/>
          <w:lang w:eastAsia="ru-RU"/>
        </w:rPr>
        <w:t>. в електронною поштою) адміністратора щодо ходу розгляду справи. У разі виявлення факту (фактів) порушення щодо розгляду справи (вимог щодо термінів надання адміністративної послуги тощо) адміністратор зобов’язаний невідкладно інформувати про це керівника Центру .</w:t>
      </w:r>
    </w:p>
    <w:p w:rsidR="00B42157" w:rsidRPr="00B42157" w:rsidRDefault="00B42157" w:rsidP="00B42157">
      <w:pPr>
        <w:numPr>
          <w:ilvl w:val="1"/>
          <w:numId w:val="10"/>
        </w:numPr>
        <w:tabs>
          <w:tab w:val="num" w:pos="540"/>
        </w:tabs>
        <w:spacing w:after="0" w:line="240" w:lineRule="auto"/>
        <w:ind w:left="709" w:firstLine="0"/>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У разі, якщо в ході вирішення справи виявлено підстави для прийняття</w:t>
      </w:r>
    </w:p>
    <w:p w:rsidR="00B42157" w:rsidRPr="00B42157" w:rsidRDefault="00B42157" w:rsidP="00B42157">
      <w:pPr>
        <w:tabs>
          <w:tab w:val="num" w:pos="284"/>
        </w:tabs>
        <w:spacing w:after="0"/>
        <w:ind w:left="284" w:hanging="284"/>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 xml:space="preserve">    негативного(повної або часткової відмови) для </w:t>
      </w:r>
      <w:r w:rsidRPr="00B42157">
        <w:rPr>
          <w:rFonts w:ascii="Times New Roman" w:eastAsia="Times New Roman" w:hAnsi="Times New Roman" w:cs="Times New Roman"/>
          <w:sz w:val="24"/>
          <w:szCs w:val="24"/>
          <w:lang w:eastAsia="ru-RU"/>
        </w:rPr>
        <w:t>суб’єкта звернення</w:t>
      </w:r>
      <w:r w:rsidRPr="00B42157">
        <w:rPr>
          <w:rFonts w:ascii="Times New Roman" w:eastAsia="Times New Roman" w:hAnsi="Times New Roman" w:cs="Times New Roman"/>
          <w:color w:val="000000"/>
          <w:sz w:val="24"/>
          <w:szCs w:val="24"/>
          <w:lang w:eastAsia="ru-RU"/>
        </w:rPr>
        <w:t xml:space="preserve"> рішення, виконавець повинен врахувати, чи може отримання від </w:t>
      </w:r>
      <w:r w:rsidRPr="00B42157">
        <w:rPr>
          <w:rFonts w:ascii="Times New Roman" w:eastAsia="Times New Roman" w:hAnsi="Times New Roman" w:cs="Times New Roman"/>
          <w:sz w:val="24"/>
          <w:szCs w:val="24"/>
          <w:lang w:eastAsia="ru-RU"/>
        </w:rPr>
        <w:t>суб’єкта звернення</w:t>
      </w:r>
      <w:r w:rsidRPr="00B42157">
        <w:rPr>
          <w:rFonts w:ascii="Times New Roman" w:eastAsia="Times New Roman" w:hAnsi="Times New Roman" w:cs="Times New Roman"/>
          <w:color w:val="000000"/>
          <w:sz w:val="24"/>
          <w:szCs w:val="24"/>
          <w:lang w:eastAsia="ru-RU"/>
        </w:rPr>
        <w:t xml:space="preserve"> додаткових пояснень, інформації, документів позитивно вплинути на зміст цього рішення, та відповідно – забезпечити право </w:t>
      </w:r>
      <w:r w:rsidRPr="00B42157">
        <w:rPr>
          <w:rFonts w:ascii="Times New Roman" w:eastAsia="Times New Roman" w:hAnsi="Times New Roman" w:cs="Times New Roman"/>
          <w:sz w:val="24"/>
          <w:szCs w:val="24"/>
          <w:lang w:eastAsia="ru-RU"/>
        </w:rPr>
        <w:t>суб’єкта звернення</w:t>
      </w:r>
      <w:r w:rsidRPr="00B42157">
        <w:rPr>
          <w:rFonts w:ascii="Times New Roman" w:eastAsia="Times New Roman" w:hAnsi="Times New Roman" w:cs="Times New Roman"/>
          <w:color w:val="000000"/>
          <w:sz w:val="24"/>
          <w:szCs w:val="24"/>
          <w:lang w:eastAsia="ru-RU"/>
        </w:rPr>
        <w:t xml:space="preserve"> на участь у процесі розгляду справи та прийняття рішення. Будь-яке додаткове витребування та отримання пояснень, інформації, документів від </w:t>
      </w:r>
      <w:r w:rsidRPr="00B42157">
        <w:rPr>
          <w:rFonts w:ascii="Times New Roman" w:eastAsia="Times New Roman" w:hAnsi="Times New Roman" w:cs="Times New Roman"/>
          <w:sz w:val="24"/>
          <w:szCs w:val="24"/>
          <w:lang w:eastAsia="ru-RU"/>
        </w:rPr>
        <w:t>суб’єкта звернення</w:t>
      </w:r>
      <w:r w:rsidRPr="00B42157">
        <w:rPr>
          <w:rFonts w:ascii="Times New Roman" w:eastAsia="Times New Roman" w:hAnsi="Times New Roman" w:cs="Times New Roman"/>
          <w:color w:val="000000"/>
          <w:sz w:val="24"/>
          <w:szCs w:val="24"/>
          <w:lang w:eastAsia="ru-RU"/>
        </w:rPr>
        <w:t xml:space="preserve"> здійснюється лише через ЦНАП.</w:t>
      </w:r>
    </w:p>
    <w:p w:rsidR="00B42157" w:rsidRPr="00B42157" w:rsidRDefault="00B42157" w:rsidP="00B42157">
      <w:pPr>
        <w:tabs>
          <w:tab w:val="num" w:pos="540"/>
        </w:tabs>
        <w:spacing w:after="0" w:line="360" w:lineRule="auto"/>
        <w:ind w:left="284" w:hanging="284"/>
        <w:jc w:val="center"/>
        <w:rPr>
          <w:rFonts w:ascii="Times New Roman" w:eastAsia="Times New Roman" w:hAnsi="Times New Roman" w:cs="Times New Roman"/>
          <w:b/>
          <w:color w:val="000000"/>
          <w:sz w:val="24"/>
          <w:szCs w:val="24"/>
          <w:lang w:eastAsia="ru-RU"/>
        </w:rPr>
      </w:pPr>
    </w:p>
    <w:p w:rsidR="00B42157" w:rsidRPr="00B42157" w:rsidRDefault="00B42157" w:rsidP="00B42157">
      <w:pPr>
        <w:tabs>
          <w:tab w:val="num" w:pos="540"/>
        </w:tabs>
        <w:spacing w:after="0"/>
        <w:ind w:firstLine="680"/>
        <w:jc w:val="center"/>
        <w:rPr>
          <w:rFonts w:ascii="Times New Roman" w:eastAsia="Times New Roman" w:hAnsi="Times New Roman" w:cs="Times New Roman"/>
          <w:b/>
          <w:sz w:val="24"/>
          <w:szCs w:val="24"/>
          <w:lang w:eastAsia="ru-RU"/>
        </w:rPr>
      </w:pPr>
      <w:r w:rsidRPr="00B42157">
        <w:rPr>
          <w:rFonts w:ascii="Times New Roman" w:eastAsia="Times New Roman" w:hAnsi="Times New Roman" w:cs="Times New Roman"/>
          <w:b/>
          <w:color w:val="000000"/>
          <w:sz w:val="24"/>
          <w:szCs w:val="24"/>
          <w:lang w:eastAsia="ru-RU"/>
        </w:rPr>
        <w:t>VІІІ.</w:t>
      </w:r>
      <w:r w:rsidRPr="00B42157">
        <w:rPr>
          <w:rFonts w:ascii="Times New Roman" w:eastAsia="Times New Roman" w:hAnsi="Times New Roman" w:cs="Times New Roman"/>
          <w:b/>
          <w:sz w:val="24"/>
          <w:szCs w:val="24"/>
          <w:lang w:eastAsia="ru-RU"/>
        </w:rPr>
        <w:t xml:space="preserve"> Передача результатів надання адміністративних послуг</w:t>
      </w:r>
    </w:p>
    <w:p w:rsidR="00B42157" w:rsidRPr="00B42157" w:rsidRDefault="00B42157" w:rsidP="00B42157">
      <w:pPr>
        <w:tabs>
          <w:tab w:val="num" w:pos="540"/>
        </w:tabs>
        <w:spacing w:after="0"/>
        <w:ind w:firstLine="680"/>
        <w:jc w:val="center"/>
        <w:rPr>
          <w:rFonts w:ascii="Times New Roman" w:eastAsia="Times New Roman" w:hAnsi="Times New Roman" w:cs="Times New Roman"/>
          <w:b/>
          <w:sz w:val="24"/>
          <w:szCs w:val="24"/>
          <w:lang w:eastAsia="ru-RU"/>
        </w:rPr>
      </w:pPr>
      <w:r w:rsidRPr="00B42157">
        <w:rPr>
          <w:rFonts w:ascii="Times New Roman" w:eastAsia="Times New Roman" w:hAnsi="Times New Roman" w:cs="Times New Roman"/>
          <w:b/>
          <w:sz w:val="24"/>
          <w:szCs w:val="24"/>
          <w:lang w:eastAsia="ru-RU"/>
        </w:rPr>
        <w:t>суб’єкту звернення</w:t>
      </w:r>
    </w:p>
    <w:p w:rsidR="00B42157" w:rsidRPr="00B42157" w:rsidRDefault="00B42157" w:rsidP="00B42157">
      <w:pPr>
        <w:tabs>
          <w:tab w:val="num" w:pos="540"/>
        </w:tabs>
        <w:spacing w:after="0"/>
        <w:ind w:firstLine="680"/>
        <w:jc w:val="center"/>
        <w:rPr>
          <w:rFonts w:ascii="Times New Roman" w:eastAsia="Times New Roman" w:hAnsi="Times New Roman" w:cs="Times New Roman"/>
          <w:b/>
          <w:sz w:val="24"/>
          <w:szCs w:val="24"/>
          <w:lang w:eastAsia="ru-RU"/>
        </w:rPr>
      </w:pPr>
    </w:p>
    <w:p w:rsidR="00B42157" w:rsidRPr="00B42157" w:rsidRDefault="00B42157" w:rsidP="00B42157">
      <w:pPr>
        <w:pStyle w:val="a3"/>
        <w:numPr>
          <w:ilvl w:val="1"/>
          <w:numId w:val="11"/>
        </w:numPr>
        <w:ind w:left="284" w:firstLine="349"/>
        <w:jc w:val="both"/>
        <w:rPr>
          <w:rFonts w:eastAsia="Times New Roman"/>
          <w:color w:val="000000"/>
          <w:lang w:eastAsia="ru-RU"/>
        </w:rPr>
      </w:pPr>
      <w:r w:rsidRPr="00B42157">
        <w:rPr>
          <w:rFonts w:eastAsia="Times New Roman"/>
          <w:color w:val="000000"/>
          <w:lang w:eastAsia="ru-RU"/>
        </w:rPr>
        <w:t xml:space="preserve"> Виконавець зобов’язаний не пізніше наступного робочого дня після оформлення результату надання адміністративної послуги, сформувати вихідний пакет документів та направити його до Центру у </w:t>
      </w:r>
      <w:r w:rsidRPr="00B42157">
        <w:rPr>
          <w:rFonts w:eastAsia="Times New Roman"/>
          <w:lang w:eastAsia="ru-RU"/>
        </w:rPr>
        <w:t>паперовій та / або електронній формі</w:t>
      </w:r>
      <w:r w:rsidRPr="00B42157">
        <w:rPr>
          <w:rFonts w:eastAsia="Times New Roman"/>
          <w:color w:val="000000"/>
          <w:lang w:eastAsia="ru-RU"/>
        </w:rPr>
        <w:t>.</w:t>
      </w:r>
    </w:p>
    <w:p w:rsidR="00B42157" w:rsidRPr="00B42157" w:rsidRDefault="00B42157" w:rsidP="00B42157">
      <w:pPr>
        <w:pStyle w:val="a3"/>
        <w:numPr>
          <w:ilvl w:val="1"/>
          <w:numId w:val="11"/>
        </w:numPr>
        <w:tabs>
          <w:tab w:val="num" w:pos="284"/>
          <w:tab w:val="num" w:pos="540"/>
        </w:tabs>
        <w:ind w:left="284" w:firstLine="349"/>
        <w:jc w:val="both"/>
        <w:rPr>
          <w:rFonts w:eastAsia="Times New Roman"/>
          <w:color w:val="000000"/>
          <w:lang w:eastAsia="ru-RU"/>
        </w:rPr>
      </w:pPr>
      <w:r w:rsidRPr="00B42157">
        <w:rPr>
          <w:rFonts w:eastAsia="Times New Roman"/>
          <w:color w:val="000000"/>
          <w:lang w:eastAsia="ru-RU"/>
        </w:rPr>
        <w:t xml:space="preserve">Адміністратор у день надходження результату надання адміністративної послуги здійснює реєстрацію вихідного пакету документів шляхом внесення відповідних відомостей до реєстру у </w:t>
      </w:r>
      <w:r w:rsidRPr="00B42157">
        <w:rPr>
          <w:rFonts w:eastAsia="Times New Roman"/>
          <w:lang w:eastAsia="ru-RU"/>
        </w:rPr>
        <w:t>паперовій та / або електронній формі.</w:t>
      </w:r>
    </w:p>
    <w:p w:rsidR="00B42157" w:rsidRPr="00B42157" w:rsidRDefault="00B42157" w:rsidP="00B42157">
      <w:pPr>
        <w:numPr>
          <w:ilvl w:val="1"/>
          <w:numId w:val="11"/>
        </w:numPr>
        <w:tabs>
          <w:tab w:val="num" w:pos="540"/>
        </w:tabs>
        <w:spacing w:after="0" w:line="240" w:lineRule="auto"/>
        <w:ind w:left="709" w:hanging="142"/>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 xml:space="preserve">Адміністратор не пізніше наступного робочого дня після отримання результату </w:t>
      </w:r>
    </w:p>
    <w:p w:rsidR="00B42157" w:rsidRPr="00B42157" w:rsidRDefault="00B42157" w:rsidP="00B42157">
      <w:pPr>
        <w:tabs>
          <w:tab w:val="num" w:pos="540"/>
        </w:tabs>
        <w:spacing w:after="0"/>
        <w:ind w:left="284"/>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 xml:space="preserve">надання адміністративної послуги, повідомляє про результат надання адміністративної послуги </w:t>
      </w:r>
      <w:r w:rsidRPr="00B42157">
        <w:rPr>
          <w:rFonts w:ascii="Times New Roman" w:eastAsia="Times New Roman" w:hAnsi="Times New Roman" w:cs="Times New Roman"/>
          <w:sz w:val="24"/>
          <w:szCs w:val="24"/>
          <w:lang w:eastAsia="ru-RU"/>
        </w:rPr>
        <w:t>суб’єкта звернення</w:t>
      </w:r>
      <w:r w:rsidRPr="00B42157">
        <w:rPr>
          <w:rFonts w:ascii="Times New Roman" w:eastAsia="Times New Roman" w:hAnsi="Times New Roman" w:cs="Times New Roman"/>
          <w:color w:val="000000"/>
          <w:sz w:val="24"/>
          <w:szCs w:val="24"/>
          <w:lang w:eastAsia="ru-RU"/>
        </w:rPr>
        <w:t xml:space="preserve"> у замовлений </w:t>
      </w:r>
      <w:r w:rsidRPr="00B42157">
        <w:rPr>
          <w:rFonts w:ascii="Times New Roman" w:eastAsia="Times New Roman" w:hAnsi="Times New Roman" w:cs="Times New Roman"/>
          <w:sz w:val="24"/>
          <w:szCs w:val="24"/>
          <w:lang w:eastAsia="ru-RU"/>
        </w:rPr>
        <w:t>суб’єктом звернення</w:t>
      </w:r>
      <w:r w:rsidRPr="00B42157">
        <w:rPr>
          <w:rFonts w:ascii="Times New Roman" w:eastAsia="Times New Roman" w:hAnsi="Times New Roman" w:cs="Times New Roman"/>
          <w:color w:val="000000"/>
          <w:sz w:val="24"/>
          <w:szCs w:val="24"/>
          <w:lang w:eastAsia="ru-RU"/>
        </w:rPr>
        <w:t xml:space="preserve"> спосіб (телефоном, електронною поштою чи іншими засобами телекомунікаційного зв’язку).</w:t>
      </w:r>
    </w:p>
    <w:p w:rsidR="00B42157" w:rsidRPr="00B42157" w:rsidRDefault="00B42157" w:rsidP="00B42157">
      <w:pPr>
        <w:numPr>
          <w:ilvl w:val="1"/>
          <w:numId w:val="11"/>
        </w:numPr>
        <w:tabs>
          <w:tab w:val="num" w:pos="540"/>
        </w:tabs>
        <w:spacing w:after="0" w:line="240" w:lineRule="auto"/>
        <w:ind w:left="709" w:hanging="142"/>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 xml:space="preserve">Результат надання адміністративної послуги передається </w:t>
      </w:r>
      <w:r w:rsidRPr="00B42157">
        <w:rPr>
          <w:rFonts w:ascii="Times New Roman" w:eastAsia="Times New Roman" w:hAnsi="Times New Roman" w:cs="Times New Roman"/>
          <w:sz w:val="24"/>
          <w:szCs w:val="24"/>
          <w:lang w:eastAsia="ru-RU"/>
        </w:rPr>
        <w:t>суб’єктові звернення</w:t>
      </w:r>
      <w:r w:rsidRPr="00B42157">
        <w:rPr>
          <w:rFonts w:ascii="Times New Roman" w:eastAsia="Times New Roman" w:hAnsi="Times New Roman" w:cs="Times New Roman"/>
          <w:color w:val="000000"/>
          <w:sz w:val="24"/>
          <w:szCs w:val="24"/>
          <w:lang w:eastAsia="ru-RU"/>
        </w:rPr>
        <w:t xml:space="preserve"> </w:t>
      </w:r>
    </w:p>
    <w:p w:rsidR="00B42157" w:rsidRPr="00B42157" w:rsidRDefault="00B42157" w:rsidP="00B42157">
      <w:pPr>
        <w:tabs>
          <w:tab w:val="num" w:pos="540"/>
        </w:tabs>
        <w:spacing w:after="0"/>
        <w:ind w:left="284"/>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 xml:space="preserve">особисто (в тому числі його / її представнику) - при пред’явленні документа, який посвідчує особу та документа, який підтверджує повноваження представника; або, у випадках передбачених законодавством, передається в інший зручний для </w:t>
      </w:r>
      <w:r w:rsidRPr="00B42157">
        <w:rPr>
          <w:rFonts w:ascii="Times New Roman" w:eastAsia="Times New Roman" w:hAnsi="Times New Roman" w:cs="Times New Roman"/>
          <w:sz w:val="24"/>
          <w:szCs w:val="24"/>
          <w:lang w:eastAsia="ru-RU"/>
        </w:rPr>
        <w:t>суб’єкта звернення</w:t>
      </w:r>
      <w:r w:rsidRPr="00B42157">
        <w:rPr>
          <w:rFonts w:ascii="Times New Roman" w:eastAsia="Times New Roman" w:hAnsi="Times New Roman" w:cs="Times New Roman"/>
          <w:color w:val="000000"/>
          <w:sz w:val="24"/>
          <w:szCs w:val="24"/>
          <w:lang w:eastAsia="ru-RU"/>
        </w:rPr>
        <w:t xml:space="preserve"> спосіб: засобами поштового зв’язку – рекомендованим листом із повідомленням про вручення; або за допомогою засобів телекомунікаційного зв’язку.</w:t>
      </w:r>
    </w:p>
    <w:p w:rsidR="00B42157" w:rsidRPr="00B42157" w:rsidRDefault="00B42157" w:rsidP="00B42157">
      <w:pPr>
        <w:numPr>
          <w:ilvl w:val="1"/>
          <w:numId w:val="11"/>
        </w:numPr>
        <w:tabs>
          <w:tab w:val="num" w:pos="540"/>
        </w:tabs>
        <w:spacing w:after="0" w:line="240" w:lineRule="auto"/>
        <w:ind w:left="709" w:hanging="142"/>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 xml:space="preserve">У разі не зазначення </w:t>
      </w:r>
      <w:r w:rsidRPr="00B42157">
        <w:rPr>
          <w:rFonts w:ascii="Times New Roman" w:eastAsia="Times New Roman" w:hAnsi="Times New Roman" w:cs="Times New Roman"/>
          <w:sz w:val="24"/>
          <w:szCs w:val="24"/>
          <w:lang w:eastAsia="ru-RU"/>
        </w:rPr>
        <w:t>суб’єктом звернення зручного для себе способу отримання</w:t>
      </w:r>
    </w:p>
    <w:p w:rsidR="00B42157" w:rsidRPr="00B42157" w:rsidRDefault="00B42157" w:rsidP="00B42157">
      <w:pPr>
        <w:tabs>
          <w:tab w:val="num" w:pos="540"/>
        </w:tabs>
        <w:spacing w:after="0"/>
        <w:ind w:left="284"/>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 xml:space="preserve">результату надання адміністративної послуги або його неотримання у Центрі протягом двох місяців, результат надання адміністративної послуги надсилається суб’єкту звернення засобами поштового зв’язку. У разі відсутності відомостей про місце проживання (місцезнаходження) </w:t>
      </w:r>
      <w:r w:rsidRPr="00B42157">
        <w:rPr>
          <w:rFonts w:ascii="Times New Roman" w:eastAsia="Times New Roman" w:hAnsi="Times New Roman" w:cs="Times New Roman"/>
          <w:color w:val="000000"/>
          <w:sz w:val="24"/>
          <w:szCs w:val="24"/>
          <w:lang w:eastAsia="ru-RU"/>
        </w:rPr>
        <w:lastRenderedPageBreak/>
        <w:t xml:space="preserve">суб’єкта звернення та відсутності іншої контактної інформації, результат надання адміністративної послуги </w:t>
      </w:r>
      <w:r w:rsidRPr="00B42157">
        <w:rPr>
          <w:rFonts w:ascii="Times New Roman" w:eastAsia="Times New Roman" w:hAnsi="Times New Roman" w:cs="Times New Roman"/>
          <w:sz w:val="24"/>
          <w:szCs w:val="24"/>
          <w:lang w:eastAsia="ru-RU"/>
        </w:rPr>
        <w:t>зберігається протягом тримісячного терміну у Центрі, а потім передається на архівне зберігання.</w:t>
      </w:r>
    </w:p>
    <w:p w:rsidR="00B42157" w:rsidRPr="00B42157" w:rsidRDefault="00B42157" w:rsidP="00B42157">
      <w:pPr>
        <w:numPr>
          <w:ilvl w:val="1"/>
          <w:numId w:val="11"/>
        </w:numPr>
        <w:tabs>
          <w:tab w:val="num" w:pos="540"/>
        </w:tabs>
        <w:spacing w:after="0" w:line="240" w:lineRule="auto"/>
        <w:ind w:left="709" w:hanging="142"/>
        <w:jc w:val="both"/>
        <w:rPr>
          <w:rFonts w:ascii="Times New Roman" w:eastAsia="Times New Roman" w:hAnsi="Times New Roman" w:cs="Times New Roman"/>
          <w:sz w:val="24"/>
          <w:szCs w:val="24"/>
          <w:lang w:eastAsia="ru-RU"/>
        </w:rPr>
      </w:pPr>
      <w:r w:rsidRPr="00B42157">
        <w:rPr>
          <w:rFonts w:ascii="Times New Roman" w:eastAsia="Times New Roman" w:hAnsi="Times New Roman" w:cs="Times New Roman"/>
          <w:color w:val="000000"/>
          <w:sz w:val="24"/>
          <w:szCs w:val="24"/>
          <w:lang w:eastAsia="ru-RU"/>
        </w:rPr>
        <w:t xml:space="preserve">У випадку, якщо адміністративна послуга надається невідкладно, адміністратор </w:t>
      </w:r>
    </w:p>
    <w:p w:rsidR="00B42157" w:rsidRPr="00B42157" w:rsidRDefault="00B42157" w:rsidP="00B42157">
      <w:pPr>
        <w:tabs>
          <w:tab w:val="num" w:pos="540"/>
        </w:tabs>
        <w:spacing w:after="0"/>
        <w:ind w:left="284"/>
        <w:jc w:val="both"/>
        <w:rPr>
          <w:rFonts w:ascii="Times New Roman" w:eastAsia="Times New Roman" w:hAnsi="Times New Roman" w:cs="Times New Roman"/>
          <w:sz w:val="24"/>
          <w:szCs w:val="24"/>
          <w:lang w:eastAsia="ru-RU"/>
        </w:rPr>
      </w:pPr>
      <w:r w:rsidRPr="00B42157">
        <w:rPr>
          <w:rFonts w:ascii="Times New Roman" w:eastAsia="Times New Roman" w:hAnsi="Times New Roman" w:cs="Times New Roman"/>
          <w:color w:val="000000"/>
          <w:sz w:val="24"/>
          <w:szCs w:val="24"/>
          <w:lang w:eastAsia="ru-RU"/>
        </w:rPr>
        <w:t xml:space="preserve">реєструє інформацію про результат вирішення справи у паперовій та / або електронній формі, терміново формує вихідний пакет документів у справі та передає його </w:t>
      </w:r>
      <w:r w:rsidRPr="00B42157">
        <w:rPr>
          <w:rFonts w:ascii="Times New Roman" w:eastAsia="Times New Roman" w:hAnsi="Times New Roman" w:cs="Times New Roman"/>
          <w:sz w:val="24"/>
          <w:szCs w:val="24"/>
          <w:lang w:eastAsia="ru-RU"/>
        </w:rPr>
        <w:t>суб’єктові звернення.</w:t>
      </w:r>
    </w:p>
    <w:p w:rsidR="00B42157" w:rsidRPr="00B42157" w:rsidRDefault="00B42157" w:rsidP="00B42157">
      <w:pPr>
        <w:numPr>
          <w:ilvl w:val="1"/>
          <w:numId w:val="11"/>
        </w:numPr>
        <w:tabs>
          <w:tab w:val="num" w:pos="540"/>
        </w:tabs>
        <w:spacing w:after="0" w:line="240" w:lineRule="auto"/>
        <w:ind w:left="709" w:hanging="142"/>
        <w:jc w:val="both"/>
        <w:rPr>
          <w:rFonts w:ascii="Times New Roman" w:eastAsia="Times New Roman" w:hAnsi="Times New Roman" w:cs="Times New Roman"/>
          <w:sz w:val="24"/>
          <w:szCs w:val="24"/>
          <w:lang w:eastAsia="ru-RU"/>
        </w:rPr>
      </w:pPr>
      <w:r w:rsidRPr="00B42157">
        <w:rPr>
          <w:rFonts w:ascii="Times New Roman" w:eastAsia="Times New Roman" w:hAnsi="Times New Roman" w:cs="Times New Roman"/>
          <w:color w:val="000000"/>
          <w:sz w:val="24"/>
          <w:szCs w:val="24"/>
          <w:lang w:eastAsia="ru-RU"/>
        </w:rPr>
        <w:t xml:space="preserve">Факт отримання результату надання адміністративної послуги підтверджується </w:t>
      </w:r>
    </w:p>
    <w:p w:rsidR="00B42157" w:rsidRPr="00B42157" w:rsidRDefault="00B42157" w:rsidP="00B42157">
      <w:pPr>
        <w:tabs>
          <w:tab w:val="num" w:pos="540"/>
        </w:tabs>
        <w:spacing w:after="0"/>
        <w:ind w:left="284"/>
        <w:jc w:val="both"/>
        <w:rPr>
          <w:rFonts w:ascii="Times New Roman" w:eastAsia="Times New Roman" w:hAnsi="Times New Roman" w:cs="Times New Roman"/>
          <w:sz w:val="24"/>
          <w:szCs w:val="24"/>
          <w:lang w:eastAsia="ru-RU"/>
        </w:rPr>
      </w:pPr>
      <w:r w:rsidRPr="00B42157">
        <w:rPr>
          <w:rFonts w:ascii="Times New Roman" w:eastAsia="Times New Roman" w:hAnsi="Times New Roman" w:cs="Times New Roman"/>
          <w:color w:val="000000"/>
          <w:sz w:val="24"/>
          <w:szCs w:val="24"/>
          <w:lang w:eastAsia="ru-RU"/>
        </w:rPr>
        <w:t xml:space="preserve">підписом суб’єкта звернення (при особистому отриманні) або отримання повідомлення про вручення (у випадку направлення поштою). Інформація про дату отримання результату надання адміністративної послуги  суб’єктом звернення фіксується у Центрі у </w:t>
      </w:r>
      <w:r w:rsidRPr="00B42157">
        <w:rPr>
          <w:rFonts w:ascii="Times New Roman" w:eastAsia="Times New Roman" w:hAnsi="Times New Roman" w:cs="Times New Roman"/>
          <w:sz w:val="24"/>
          <w:szCs w:val="24"/>
          <w:lang w:eastAsia="ru-RU"/>
        </w:rPr>
        <w:t>паперовій або електронній формі</w:t>
      </w:r>
      <w:r w:rsidRPr="00B42157">
        <w:rPr>
          <w:rFonts w:ascii="Times New Roman" w:eastAsia="Times New Roman" w:hAnsi="Times New Roman" w:cs="Times New Roman"/>
          <w:color w:val="000000"/>
          <w:sz w:val="24"/>
          <w:szCs w:val="24"/>
          <w:lang w:eastAsia="ru-RU"/>
        </w:rPr>
        <w:t>.</w:t>
      </w:r>
    </w:p>
    <w:p w:rsidR="00B42157" w:rsidRPr="00B42157" w:rsidRDefault="00B42157" w:rsidP="00B42157">
      <w:pPr>
        <w:numPr>
          <w:ilvl w:val="1"/>
          <w:numId w:val="11"/>
        </w:numPr>
        <w:spacing w:after="0" w:line="240" w:lineRule="auto"/>
        <w:ind w:left="709" w:hanging="142"/>
        <w:jc w:val="both"/>
        <w:rPr>
          <w:rFonts w:ascii="Times New Roman" w:eastAsia="Times New Roman" w:hAnsi="Times New Roman" w:cs="Times New Roman"/>
          <w:sz w:val="24"/>
          <w:szCs w:val="24"/>
          <w:lang w:eastAsia="ru-RU"/>
        </w:rPr>
      </w:pPr>
      <w:r w:rsidRPr="00B42157">
        <w:rPr>
          <w:rFonts w:ascii="Times New Roman" w:eastAsia="Times New Roman" w:hAnsi="Times New Roman" w:cs="Times New Roman"/>
          <w:sz w:val="24"/>
          <w:szCs w:val="24"/>
          <w:lang w:eastAsia="ru-RU"/>
        </w:rPr>
        <w:t xml:space="preserve">Відповідальність за своєчасне та належне надання адміністративної послуги несе </w:t>
      </w:r>
    </w:p>
    <w:p w:rsidR="00B42157" w:rsidRPr="00B42157" w:rsidRDefault="00B42157" w:rsidP="00B42157">
      <w:pPr>
        <w:spacing w:after="0"/>
        <w:ind w:left="284"/>
        <w:jc w:val="both"/>
        <w:rPr>
          <w:rFonts w:ascii="Times New Roman" w:eastAsia="Times New Roman" w:hAnsi="Times New Roman" w:cs="Times New Roman"/>
          <w:sz w:val="24"/>
          <w:szCs w:val="24"/>
          <w:lang w:eastAsia="ru-RU"/>
        </w:rPr>
      </w:pPr>
      <w:r w:rsidRPr="00B42157">
        <w:rPr>
          <w:rFonts w:ascii="Times New Roman" w:eastAsia="Times New Roman" w:hAnsi="Times New Roman" w:cs="Times New Roman"/>
          <w:sz w:val="24"/>
          <w:szCs w:val="24"/>
          <w:lang w:eastAsia="ru-RU"/>
        </w:rPr>
        <w:t>виконавець, та в межах своїх повноважень – адміністратор Центру.</w:t>
      </w:r>
    </w:p>
    <w:p w:rsidR="00B42157" w:rsidRPr="00B42157" w:rsidRDefault="00B42157" w:rsidP="00B42157">
      <w:pPr>
        <w:numPr>
          <w:ilvl w:val="1"/>
          <w:numId w:val="11"/>
        </w:numPr>
        <w:shd w:val="clear" w:color="auto" w:fill="FFFFFF"/>
        <w:spacing w:after="0" w:line="240" w:lineRule="auto"/>
        <w:ind w:left="709" w:hanging="142"/>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Інформація про кожну надану адміністративну послугу та справу в паперовій</w:t>
      </w:r>
    </w:p>
    <w:p w:rsidR="00B42157" w:rsidRPr="00B42157" w:rsidRDefault="00B42157" w:rsidP="00B42157">
      <w:pPr>
        <w:shd w:val="clear" w:color="auto" w:fill="FFFFFF"/>
        <w:spacing w:after="0"/>
        <w:ind w:left="284"/>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(копія документів) та/або електронній (скановані копії документів) формі (заява суб’єкта звернення та інші документи, визначені органом, що утворив центр) за рішенням органу, що утворив центр, може зберігатися в приміщенні центру, його територіального підрозділу, приміщенні, де розміщено віддалене робоче місце адміністратора.</w:t>
      </w:r>
    </w:p>
    <w:p w:rsidR="00B42157" w:rsidRPr="00B42157" w:rsidRDefault="00B42157" w:rsidP="00B42157">
      <w:pPr>
        <w:shd w:val="clear" w:color="auto" w:fill="FFFFFF"/>
        <w:spacing w:after="0"/>
        <w:jc w:val="both"/>
        <w:rPr>
          <w:rFonts w:ascii="Times New Roman" w:eastAsia="Times New Roman" w:hAnsi="Times New Roman" w:cs="Times New Roman"/>
          <w:color w:val="000000"/>
          <w:sz w:val="24"/>
          <w:szCs w:val="24"/>
          <w:lang w:val="ru-RU" w:eastAsia="ru-RU"/>
        </w:rPr>
      </w:pPr>
      <w:bookmarkStart w:id="11" w:name="n369"/>
      <w:bookmarkEnd w:id="11"/>
      <w:r w:rsidRPr="00B42157">
        <w:rPr>
          <w:rFonts w:ascii="Times New Roman" w:eastAsia="Times New Roman" w:hAnsi="Times New Roman" w:cs="Times New Roman"/>
          <w:color w:val="000000"/>
          <w:sz w:val="24"/>
          <w:szCs w:val="24"/>
          <w:lang w:eastAsia="ru-RU"/>
        </w:rPr>
        <w:t xml:space="preserve">         8.10.</w:t>
      </w:r>
      <w:r w:rsidRPr="00B42157">
        <w:rPr>
          <w:rFonts w:ascii="Times New Roman" w:eastAsia="Times New Roman" w:hAnsi="Times New Roman" w:cs="Times New Roman"/>
          <w:color w:val="000000"/>
          <w:sz w:val="24"/>
          <w:szCs w:val="24"/>
          <w:lang w:val="ru-RU" w:eastAsia="ru-RU"/>
        </w:rPr>
        <w:t xml:space="preserve">У </w:t>
      </w:r>
      <w:proofErr w:type="spellStart"/>
      <w:r w:rsidRPr="00B42157">
        <w:rPr>
          <w:rFonts w:ascii="Times New Roman" w:eastAsia="Times New Roman" w:hAnsi="Times New Roman" w:cs="Times New Roman"/>
          <w:color w:val="000000"/>
          <w:sz w:val="24"/>
          <w:szCs w:val="24"/>
          <w:lang w:val="ru-RU" w:eastAsia="ru-RU"/>
        </w:rPr>
        <w:t>разі</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надання</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адміністративної</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послуги</w:t>
      </w:r>
      <w:proofErr w:type="spellEnd"/>
      <w:r w:rsidRPr="00B42157">
        <w:rPr>
          <w:rFonts w:ascii="Times New Roman" w:eastAsia="Times New Roman" w:hAnsi="Times New Roman" w:cs="Times New Roman"/>
          <w:color w:val="000000"/>
          <w:sz w:val="24"/>
          <w:szCs w:val="24"/>
          <w:lang w:val="ru-RU" w:eastAsia="ru-RU"/>
        </w:rPr>
        <w:t xml:space="preserve"> за </w:t>
      </w:r>
      <w:proofErr w:type="spellStart"/>
      <w:r w:rsidRPr="00B42157">
        <w:rPr>
          <w:rFonts w:ascii="Times New Roman" w:eastAsia="Times New Roman" w:hAnsi="Times New Roman" w:cs="Times New Roman"/>
          <w:color w:val="000000"/>
          <w:sz w:val="24"/>
          <w:szCs w:val="24"/>
          <w:lang w:val="ru-RU" w:eastAsia="ru-RU"/>
        </w:rPr>
        <w:t>допомогою</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державних</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реєстрів</w:t>
      </w:r>
      <w:proofErr w:type="spellEnd"/>
      <w:r w:rsidRPr="00B42157">
        <w:rPr>
          <w:rFonts w:ascii="Times New Roman" w:eastAsia="Times New Roman" w:hAnsi="Times New Roman" w:cs="Times New Roman"/>
          <w:color w:val="000000"/>
          <w:sz w:val="24"/>
          <w:szCs w:val="24"/>
          <w:lang w:val="ru-RU" w:eastAsia="ru-RU"/>
        </w:rPr>
        <w:t xml:space="preserve"> </w:t>
      </w:r>
      <w:r w:rsidRPr="00B42157">
        <w:rPr>
          <w:rFonts w:ascii="Times New Roman" w:eastAsia="Times New Roman" w:hAnsi="Times New Roman" w:cs="Times New Roman"/>
          <w:color w:val="000000"/>
          <w:sz w:val="24"/>
          <w:szCs w:val="24"/>
          <w:lang w:eastAsia="ru-RU"/>
        </w:rPr>
        <w:t xml:space="preserve">     </w:t>
      </w:r>
    </w:p>
    <w:p w:rsidR="00B42157" w:rsidRPr="00B42157" w:rsidRDefault="00B42157" w:rsidP="00B42157">
      <w:pPr>
        <w:shd w:val="clear" w:color="auto" w:fill="FFFFFF"/>
        <w:tabs>
          <w:tab w:val="num" w:pos="284"/>
        </w:tabs>
        <w:spacing w:after="0"/>
        <w:ind w:left="709" w:hanging="425"/>
        <w:jc w:val="both"/>
        <w:rPr>
          <w:rFonts w:ascii="Times New Roman" w:eastAsia="Times New Roman" w:hAnsi="Times New Roman" w:cs="Times New Roman"/>
          <w:color w:val="000000"/>
          <w:sz w:val="24"/>
          <w:szCs w:val="24"/>
          <w:lang w:val="ru-RU" w:eastAsia="ru-RU"/>
        </w:rPr>
      </w:pPr>
      <w:proofErr w:type="spellStart"/>
      <w:r w:rsidRPr="00B42157">
        <w:rPr>
          <w:rFonts w:ascii="Times New Roman" w:eastAsia="Times New Roman" w:hAnsi="Times New Roman" w:cs="Times New Roman"/>
          <w:color w:val="000000"/>
          <w:sz w:val="24"/>
          <w:szCs w:val="24"/>
          <w:lang w:val="ru-RU" w:eastAsia="ru-RU"/>
        </w:rPr>
        <w:t>інформація</w:t>
      </w:r>
      <w:proofErr w:type="spellEnd"/>
      <w:r w:rsidRPr="00B42157">
        <w:rPr>
          <w:rFonts w:ascii="Times New Roman" w:eastAsia="Times New Roman" w:hAnsi="Times New Roman" w:cs="Times New Roman"/>
          <w:color w:val="000000"/>
          <w:sz w:val="24"/>
          <w:szCs w:val="24"/>
          <w:lang w:val="ru-RU" w:eastAsia="ru-RU"/>
        </w:rPr>
        <w:t xml:space="preserve"> про </w:t>
      </w:r>
      <w:proofErr w:type="spellStart"/>
      <w:r w:rsidRPr="00B42157">
        <w:rPr>
          <w:rFonts w:ascii="Times New Roman" w:eastAsia="Times New Roman" w:hAnsi="Times New Roman" w:cs="Times New Roman"/>
          <w:color w:val="000000"/>
          <w:sz w:val="24"/>
          <w:szCs w:val="24"/>
          <w:lang w:val="ru-RU" w:eastAsia="ru-RU"/>
        </w:rPr>
        <w:t>послугу</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зберігається</w:t>
      </w:r>
      <w:proofErr w:type="spellEnd"/>
      <w:r w:rsidRPr="00B42157">
        <w:rPr>
          <w:rFonts w:ascii="Times New Roman" w:eastAsia="Times New Roman" w:hAnsi="Times New Roman" w:cs="Times New Roman"/>
          <w:color w:val="000000"/>
          <w:sz w:val="24"/>
          <w:szCs w:val="24"/>
          <w:lang w:val="ru-RU" w:eastAsia="ru-RU"/>
        </w:rPr>
        <w:t xml:space="preserve"> у </w:t>
      </w:r>
      <w:proofErr w:type="spellStart"/>
      <w:r w:rsidRPr="00B42157">
        <w:rPr>
          <w:rFonts w:ascii="Times New Roman" w:eastAsia="Times New Roman" w:hAnsi="Times New Roman" w:cs="Times New Roman"/>
          <w:color w:val="000000"/>
          <w:sz w:val="24"/>
          <w:szCs w:val="24"/>
          <w:lang w:val="ru-RU" w:eastAsia="ru-RU"/>
        </w:rPr>
        <w:t>відповідному</w:t>
      </w:r>
      <w:proofErr w:type="spellEnd"/>
      <w:r w:rsidRPr="00B42157">
        <w:rPr>
          <w:rFonts w:ascii="Times New Roman" w:eastAsia="Times New Roman" w:hAnsi="Times New Roman" w:cs="Times New Roman"/>
          <w:color w:val="000000"/>
          <w:sz w:val="24"/>
          <w:szCs w:val="24"/>
          <w:lang w:val="ru-RU" w:eastAsia="ru-RU"/>
        </w:rPr>
        <w:t xml:space="preserve"> </w:t>
      </w:r>
      <w:proofErr w:type="spellStart"/>
      <w:r w:rsidRPr="00B42157">
        <w:rPr>
          <w:rFonts w:ascii="Times New Roman" w:eastAsia="Times New Roman" w:hAnsi="Times New Roman" w:cs="Times New Roman"/>
          <w:color w:val="000000"/>
          <w:sz w:val="24"/>
          <w:szCs w:val="24"/>
          <w:lang w:val="ru-RU" w:eastAsia="ru-RU"/>
        </w:rPr>
        <w:t>реєстрі</w:t>
      </w:r>
      <w:proofErr w:type="spellEnd"/>
      <w:r w:rsidRPr="00B42157">
        <w:rPr>
          <w:rFonts w:ascii="Times New Roman" w:eastAsia="Times New Roman" w:hAnsi="Times New Roman" w:cs="Times New Roman"/>
          <w:color w:val="000000"/>
          <w:sz w:val="24"/>
          <w:szCs w:val="24"/>
          <w:lang w:val="ru-RU" w:eastAsia="ru-RU"/>
        </w:rPr>
        <w:t>.</w:t>
      </w:r>
    </w:p>
    <w:p w:rsidR="00B42157" w:rsidRPr="00B42157" w:rsidRDefault="00B42157" w:rsidP="00B42157">
      <w:pPr>
        <w:pStyle w:val="a3"/>
        <w:numPr>
          <w:ilvl w:val="1"/>
          <w:numId w:val="12"/>
        </w:numPr>
        <w:shd w:val="clear" w:color="auto" w:fill="FFFFFF"/>
        <w:tabs>
          <w:tab w:val="num" w:pos="851"/>
        </w:tabs>
        <w:ind w:firstLine="87"/>
        <w:jc w:val="both"/>
        <w:rPr>
          <w:rFonts w:eastAsia="Times New Roman"/>
          <w:color w:val="000000"/>
          <w:lang w:val="ru-RU" w:eastAsia="ru-RU"/>
        </w:rPr>
      </w:pPr>
      <w:bookmarkStart w:id="12" w:name="n370"/>
      <w:bookmarkEnd w:id="12"/>
      <w:proofErr w:type="spellStart"/>
      <w:r w:rsidRPr="00B42157">
        <w:rPr>
          <w:rFonts w:eastAsia="Times New Roman"/>
          <w:color w:val="000000"/>
          <w:lang w:val="ru-RU" w:eastAsia="ru-RU"/>
        </w:rPr>
        <w:t>Інформація</w:t>
      </w:r>
      <w:proofErr w:type="spellEnd"/>
      <w:r w:rsidRPr="00B42157">
        <w:rPr>
          <w:rFonts w:eastAsia="Times New Roman"/>
          <w:color w:val="000000"/>
          <w:lang w:val="ru-RU" w:eastAsia="ru-RU"/>
        </w:rPr>
        <w:t xml:space="preserve"> про </w:t>
      </w:r>
      <w:proofErr w:type="spellStart"/>
      <w:r w:rsidRPr="00B42157">
        <w:rPr>
          <w:rFonts w:eastAsia="Times New Roman"/>
          <w:color w:val="000000"/>
          <w:lang w:val="ru-RU" w:eastAsia="ru-RU"/>
        </w:rPr>
        <w:t>адміністративні</w:t>
      </w:r>
      <w:proofErr w:type="spellEnd"/>
      <w:r w:rsidRPr="00B42157">
        <w:rPr>
          <w:rFonts w:eastAsia="Times New Roman"/>
          <w:color w:val="000000"/>
          <w:lang w:val="ru-RU" w:eastAsia="ru-RU"/>
        </w:rPr>
        <w:t xml:space="preserve"> </w:t>
      </w:r>
      <w:proofErr w:type="spellStart"/>
      <w:r w:rsidRPr="00B42157">
        <w:rPr>
          <w:rFonts w:eastAsia="Times New Roman"/>
          <w:color w:val="000000"/>
          <w:lang w:val="ru-RU" w:eastAsia="ru-RU"/>
        </w:rPr>
        <w:t>послуги</w:t>
      </w:r>
      <w:proofErr w:type="spellEnd"/>
      <w:r w:rsidRPr="00B42157">
        <w:rPr>
          <w:rFonts w:eastAsia="Times New Roman"/>
          <w:color w:val="000000"/>
          <w:lang w:val="ru-RU" w:eastAsia="ru-RU"/>
        </w:rPr>
        <w:t xml:space="preserve">, </w:t>
      </w:r>
      <w:proofErr w:type="spellStart"/>
      <w:r w:rsidRPr="00B42157">
        <w:rPr>
          <w:rFonts w:eastAsia="Times New Roman"/>
          <w:color w:val="000000"/>
          <w:lang w:val="ru-RU" w:eastAsia="ru-RU"/>
        </w:rPr>
        <w:t>надані</w:t>
      </w:r>
      <w:proofErr w:type="spellEnd"/>
      <w:r w:rsidRPr="00B42157">
        <w:rPr>
          <w:rFonts w:eastAsia="Times New Roman"/>
          <w:color w:val="000000"/>
          <w:lang w:val="ru-RU" w:eastAsia="ru-RU"/>
        </w:rPr>
        <w:t xml:space="preserve"> </w:t>
      </w:r>
      <w:proofErr w:type="spellStart"/>
      <w:r w:rsidRPr="00B42157">
        <w:rPr>
          <w:rFonts w:eastAsia="Times New Roman"/>
          <w:color w:val="000000"/>
          <w:lang w:val="ru-RU" w:eastAsia="ru-RU"/>
        </w:rPr>
        <w:t>територіальним</w:t>
      </w:r>
      <w:proofErr w:type="spellEnd"/>
      <w:r w:rsidRPr="00B42157">
        <w:rPr>
          <w:rFonts w:eastAsia="Times New Roman"/>
          <w:color w:val="000000"/>
          <w:lang w:val="ru-RU" w:eastAsia="ru-RU"/>
        </w:rPr>
        <w:t xml:space="preserve"> </w:t>
      </w:r>
      <w:proofErr w:type="spellStart"/>
      <w:r w:rsidRPr="00B42157">
        <w:rPr>
          <w:rFonts w:eastAsia="Times New Roman"/>
          <w:color w:val="000000"/>
          <w:lang w:val="ru-RU" w:eastAsia="ru-RU"/>
        </w:rPr>
        <w:t>підрозділом</w:t>
      </w:r>
      <w:proofErr w:type="spellEnd"/>
      <w:r w:rsidRPr="00B42157">
        <w:rPr>
          <w:rFonts w:eastAsia="Times New Roman"/>
          <w:color w:val="000000"/>
          <w:lang w:val="ru-RU" w:eastAsia="ru-RU"/>
        </w:rPr>
        <w:t xml:space="preserve">, </w:t>
      </w:r>
      <w:proofErr w:type="spellStart"/>
      <w:r w:rsidRPr="00B42157">
        <w:rPr>
          <w:rFonts w:eastAsia="Times New Roman"/>
          <w:color w:val="000000"/>
          <w:lang w:val="ru-RU" w:eastAsia="ru-RU"/>
        </w:rPr>
        <w:t>адміністратором</w:t>
      </w:r>
      <w:proofErr w:type="spellEnd"/>
      <w:r w:rsidRPr="00B42157">
        <w:rPr>
          <w:rFonts w:eastAsia="Times New Roman"/>
          <w:color w:val="000000"/>
          <w:lang w:val="ru-RU" w:eastAsia="ru-RU"/>
        </w:rPr>
        <w:t xml:space="preserve"> центру, </w:t>
      </w:r>
      <w:proofErr w:type="spellStart"/>
      <w:r w:rsidRPr="00B42157">
        <w:rPr>
          <w:rFonts w:eastAsia="Times New Roman"/>
          <w:color w:val="000000"/>
          <w:lang w:val="ru-RU" w:eastAsia="ru-RU"/>
        </w:rPr>
        <w:t>що</w:t>
      </w:r>
      <w:proofErr w:type="spellEnd"/>
      <w:r w:rsidRPr="00B42157">
        <w:rPr>
          <w:rFonts w:eastAsia="Times New Roman"/>
          <w:color w:val="000000"/>
          <w:lang w:val="ru-RU" w:eastAsia="ru-RU"/>
        </w:rPr>
        <w:t xml:space="preserve"> </w:t>
      </w:r>
      <w:proofErr w:type="spellStart"/>
      <w:r w:rsidRPr="00B42157">
        <w:rPr>
          <w:rFonts w:eastAsia="Times New Roman"/>
          <w:color w:val="000000"/>
          <w:lang w:val="ru-RU" w:eastAsia="ru-RU"/>
        </w:rPr>
        <w:t>працює</w:t>
      </w:r>
      <w:proofErr w:type="spellEnd"/>
      <w:r w:rsidRPr="00B42157">
        <w:rPr>
          <w:rFonts w:eastAsia="Times New Roman"/>
          <w:color w:val="000000"/>
          <w:lang w:val="ru-RU" w:eastAsia="ru-RU"/>
        </w:rPr>
        <w:t xml:space="preserve"> на </w:t>
      </w:r>
      <w:proofErr w:type="spellStart"/>
      <w:r w:rsidRPr="00B42157">
        <w:rPr>
          <w:rFonts w:eastAsia="Times New Roman"/>
          <w:color w:val="000000"/>
          <w:lang w:val="ru-RU" w:eastAsia="ru-RU"/>
        </w:rPr>
        <w:t>віддаленому</w:t>
      </w:r>
      <w:proofErr w:type="spellEnd"/>
      <w:r w:rsidRPr="00B42157">
        <w:rPr>
          <w:rFonts w:eastAsia="Times New Roman"/>
          <w:color w:val="000000"/>
          <w:lang w:val="ru-RU" w:eastAsia="ru-RU"/>
        </w:rPr>
        <w:t xml:space="preserve"> </w:t>
      </w:r>
      <w:proofErr w:type="spellStart"/>
      <w:r w:rsidRPr="00B42157">
        <w:rPr>
          <w:rFonts w:eastAsia="Times New Roman"/>
          <w:color w:val="000000"/>
          <w:lang w:val="ru-RU" w:eastAsia="ru-RU"/>
        </w:rPr>
        <w:t>робочому</w:t>
      </w:r>
      <w:proofErr w:type="spellEnd"/>
      <w:r w:rsidRPr="00B42157">
        <w:rPr>
          <w:rFonts w:eastAsia="Times New Roman"/>
          <w:color w:val="000000"/>
          <w:lang w:val="ru-RU" w:eastAsia="ru-RU"/>
        </w:rPr>
        <w:t xml:space="preserve"> </w:t>
      </w:r>
      <w:proofErr w:type="spellStart"/>
      <w:r w:rsidRPr="00B42157">
        <w:rPr>
          <w:rFonts w:eastAsia="Times New Roman"/>
          <w:color w:val="000000"/>
          <w:lang w:val="ru-RU" w:eastAsia="ru-RU"/>
        </w:rPr>
        <w:t>місці</w:t>
      </w:r>
      <w:proofErr w:type="spellEnd"/>
      <w:r w:rsidRPr="00B42157">
        <w:rPr>
          <w:rFonts w:eastAsia="Times New Roman"/>
          <w:color w:val="000000"/>
          <w:lang w:val="ru-RU" w:eastAsia="ru-RU"/>
        </w:rPr>
        <w:t xml:space="preserve">, </w:t>
      </w:r>
      <w:proofErr w:type="spellStart"/>
      <w:r w:rsidRPr="00B42157">
        <w:rPr>
          <w:rFonts w:eastAsia="Times New Roman"/>
          <w:color w:val="000000"/>
          <w:lang w:val="ru-RU" w:eastAsia="ru-RU"/>
        </w:rPr>
        <w:t>подається</w:t>
      </w:r>
      <w:proofErr w:type="spellEnd"/>
      <w:r w:rsidRPr="00B42157">
        <w:rPr>
          <w:rFonts w:eastAsia="Times New Roman"/>
          <w:color w:val="000000"/>
          <w:lang w:val="ru-RU" w:eastAsia="ru-RU"/>
        </w:rPr>
        <w:t xml:space="preserve"> центру для </w:t>
      </w:r>
      <w:proofErr w:type="spellStart"/>
      <w:r w:rsidRPr="00B42157">
        <w:rPr>
          <w:rFonts w:eastAsia="Times New Roman"/>
          <w:color w:val="000000"/>
          <w:lang w:val="ru-RU" w:eastAsia="ru-RU"/>
        </w:rPr>
        <w:t>узагальнення</w:t>
      </w:r>
      <w:proofErr w:type="spellEnd"/>
      <w:r w:rsidRPr="00B42157">
        <w:rPr>
          <w:rFonts w:eastAsia="Times New Roman"/>
          <w:color w:val="000000"/>
          <w:lang w:val="ru-RU" w:eastAsia="ru-RU"/>
        </w:rPr>
        <w:t xml:space="preserve"> </w:t>
      </w:r>
      <w:proofErr w:type="gramStart"/>
      <w:r w:rsidRPr="00B42157">
        <w:rPr>
          <w:rFonts w:eastAsia="Times New Roman"/>
          <w:color w:val="000000"/>
          <w:lang w:val="ru-RU" w:eastAsia="ru-RU"/>
        </w:rPr>
        <w:t>в порядку</w:t>
      </w:r>
      <w:proofErr w:type="gramEnd"/>
      <w:r w:rsidRPr="00B42157">
        <w:rPr>
          <w:rFonts w:eastAsia="Times New Roman"/>
          <w:color w:val="000000"/>
          <w:lang w:val="ru-RU" w:eastAsia="ru-RU"/>
        </w:rPr>
        <w:t xml:space="preserve">, </w:t>
      </w:r>
      <w:proofErr w:type="spellStart"/>
      <w:r w:rsidRPr="00B42157">
        <w:rPr>
          <w:rFonts w:eastAsia="Times New Roman"/>
          <w:color w:val="000000"/>
          <w:lang w:val="ru-RU" w:eastAsia="ru-RU"/>
        </w:rPr>
        <w:t>визначеному</w:t>
      </w:r>
      <w:proofErr w:type="spellEnd"/>
      <w:r w:rsidRPr="00B42157">
        <w:rPr>
          <w:rFonts w:eastAsia="Times New Roman"/>
          <w:color w:val="000000"/>
          <w:lang w:val="ru-RU" w:eastAsia="ru-RU"/>
        </w:rPr>
        <w:t xml:space="preserve"> регламентом центру.</w:t>
      </w:r>
    </w:p>
    <w:p w:rsidR="00B42157" w:rsidRPr="00B42157" w:rsidRDefault="00B42157" w:rsidP="00B42157">
      <w:pPr>
        <w:pStyle w:val="a3"/>
        <w:numPr>
          <w:ilvl w:val="1"/>
          <w:numId w:val="12"/>
        </w:numPr>
        <w:shd w:val="clear" w:color="auto" w:fill="FFFFFF"/>
        <w:ind w:firstLine="87"/>
        <w:jc w:val="both"/>
        <w:rPr>
          <w:rFonts w:eastAsia="Times New Roman"/>
          <w:color w:val="000000"/>
          <w:lang w:val="ru-RU" w:eastAsia="ru-RU"/>
        </w:rPr>
      </w:pPr>
      <w:bookmarkStart w:id="13" w:name="n371"/>
      <w:bookmarkEnd w:id="13"/>
      <w:proofErr w:type="spellStart"/>
      <w:r w:rsidRPr="00B42157">
        <w:rPr>
          <w:rFonts w:eastAsia="Times New Roman"/>
          <w:color w:val="000000"/>
          <w:lang w:val="ru-RU" w:eastAsia="ru-RU"/>
        </w:rPr>
        <w:t>Усі</w:t>
      </w:r>
      <w:proofErr w:type="spellEnd"/>
      <w:r w:rsidRPr="00B42157">
        <w:rPr>
          <w:rFonts w:eastAsia="Times New Roman"/>
          <w:color w:val="000000"/>
          <w:lang w:val="ru-RU" w:eastAsia="ru-RU"/>
        </w:rPr>
        <w:t xml:space="preserve"> </w:t>
      </w:r>
      <w:proofErr w:type="spellStart"/>
      <w:r w:rsidRPr="00B42157">
        <w:rPr>
          <w:rFonts w:eastAsia="Times New Roman"/>
          <w:color w:val="000000"/>
          <w:lang w:val="ru-RU" w:eastAsia="ru-RU"/>
        </w:rPr>
        <w:t>матеріали</w:t>
      </w:r>
      <w:proofErr w:type="spellEnd"/>
      <w:r w:rsidRPr="00B42157">
        <w:rPr>
          <w:rFonts w:eastAsia="Times New Roman"/>
          <w:color w:val="000000"/>
          <w:lang w:val="ru-RU" w:eastAsia="ru-RU"/>
        </w:rPr>
        <w:t xml:space="preserve"> </w:t>
      </w:r>
      <w:proofErr w:type="spellStart"/>
      <w:r w:rsidRPr="00B42157">
        <w:rPr>
          <w:rFonts w:eastAsia="Times New Roman"/>
          <w:color w:val="000000"/>
          <w:lang w:val="ru-RU" w:eastAsia="ru-RU"/>
        </w:rPr>
        <w:t>справи</w:t>
      </w:r>
      <w:proofErr w:type="spellEnd"/>
      <w:r w:rsidRPr="00B42157">
        <w:rPr>
          <w:rFonts w:eastAsia="Times New Roman"/>
          <w:color w:val="000000"/>
          <w:lang w:val="ru-RU" w:eastAsia="ru-RU"/>
        </w:rPr>
        <w:t xml:space="preserve"> </w:t>
      </w:r>
      <w:proofErr w:type="spellStart"/>
      <w:r w:rsidRPr="00B42157">
        <w:rPr>
          <w:rFonts w:eastAsia="Times New Roman"/>
          <w:color w:val="000000"/>
          <w:lang w:val="ru-RU" w:eastAsia="ru-RU"/>
        </w:rPr>
        <w:t>зберігаються</w:t>
      </w:r>
      <w:proofErr w:type="spellEnd"/>
      <w:r w:rsidRPr="00B42157">
        <w:rPr>
          <w:rFonts w:eastAsia="Times New Roman"/>
          <w:color w:val="000000"/>
          <w:lang w:val="ru-RU" w:eastAsia="ru-RU"/>
        </w:rPr>
        <w:t xml:space="preserve"> у </w:t>
      </w:r>
      <w:proofErr w:type="spellStart"/>
      <w:r w:rsidRPr="00B42157">
        <w:rPr>
          <w:rFonts w:eastAsia="Times New Roman"/>
          <w:color w:val="000000"/>
          <w:lang w:val="ru-RU" w:eastAsia="ru-RU"/>
        </w:rPr>
        <w:t>суб’єкта</w:t>
      </w:r>
      <w:proofErr w:type="spellEnd"/>
      <w:r w:rsidRPr="00B42157">
        <w:rPr>
          <w:rFonts w:eastAsia="Times New Roman"/>
          <w:color w:val="000000"/>
          <w:lang w:val="ru-RU" w:eastAsia="ru-RU"/>
        </w:rPr>
        <w:t xml:space="preserve"> </w:t>
      </w:r>
      <w:proofErr w:type="spellStart"/>
      <w:r w:rsidRPr="00B42157">
        <w:rPr>
          <w:rFonts w:eastAsia="Times New Roman"/>
          <w:color w:val="000000"/>
          <w:lang w:val="ru-RU" w:eastAsia="ru-RU"/>
        </w:rPr>
        <w:t>надання</w:t>
      </w:r>
      <w:proofErr w:type="spellEnd"/>
      <w:r w:rsidRPr="00B42157">
        <w:rPr>
          <w:rFonts w:eastAsia="Times New Roman"/>
          <w:color w:val="000000"/>
          <w:lang w:val="ru-RU" w:eastAsia="ru-RU"/>
        </w:rPr>
        <w:t xml:space="preserve"> </w:t>
      </w:r>
      <w:proofErr w:type="spellStart"/>
      <w:r w:rsidRPr="00B42157">
        <w:rPr>
          <w:rFonts w:eastAsia="Times New Roman"/>
          <w:color w:val="000000"/>
          <w:lang w:val="ru-RU" w:eastAsia="ru-RU"/>
        </w:rPr>
        <w:t>адміністративної</w:t>
      </w:r>
      <w:proofErr w:type="spellEnd"/>
      <w:r w:rsidRPr="00B42157">
        <w:rPr>
          <w:rFonts w:eastAsia="Times New Roman"/>
          <w:color w:val="000000"/>
          <w:lang w:val="ru-RU" w:eastAsia="ru-RU"/>
        </w:rPr>
        <w:t xml:space="preserve"> </w:t>
      </w:r>
      <w:proofErr w:type="spellStart"/>
      <w:r w:rsidRPr="00B42157">
        <w:rPr>
          <w:rFonts w:eastAsia="Times New Roman"/>
          <w:color w:val="000000"/>
          <w:lang w:val="ru-RU" w:eastAsia="ru-RU"/>
        </w:rPr>
        <w:t>послуги</w:t>
      </w:r>
      <w:proofErr w:type="spellEnd"/>
      <w:r w:rsidRPr="00B42157">
        <w:rPr>
          <w:rFonts w:eastAsia="Times New Roman"/>
          <w:color w:val="000000"/>
          <w:lang w:val="ru-RU" w:eastAsia="ru-RU"/>
        </w:rPr>
        <w:t>.</w:t>
      </w:r>
    </w:p>
    <w:p w:rsidR="00B42157" w:rsidRPr="00B42157" w:rsidRDefault="00B42157" w:rsidP="00B42157">
      <w:pPr>
        <w:shd w:val="clear" w:color="auto" w:fill="FFFFFF"/>
        <w:spacing w:after="0"/>
        <w:ind w:left="448" w:right="448"/>
        <w:jc w:val="center"/>
        <w:rPr>
          <w:rFonts w:ascii="Times New Roman" w:eastAsia="Times New Roman" w:hAnsi="Times New Roman" w:cs="Times New Roman"/>
          <w:b/>
          <w:sz w:val="24"/>
          <w:szCs w:val="24"/>
          <w:lang w:val="ru-RU"/>
        </w:rPr>
      </w:pPr>
    </w:p>
    <w:p w:rsidR="00B42157" w:rsidRPr="00B42157" w:rsidRDefault="00B42157" w:rsidP="00B42157">
      <w:pPr>
        <w:shd w:val="clear" w:color="auto" w:fill="FFFFFF"/>
        <w:spacing w:after="0"/>
        <w:ind w:left="448" w:right="448"/>
        <w:jc w:val="center"/>
        <w:rPr>
          <w:rFonts w:ascii="Times New Roman" w:eastAsia="Times New Roman" w:hAnsi="Times New Roman" w:cs="Times New Roman"/>
          <w:b/>
          <w:bCs/>
          <w:color w:val="000000"/>
          <w:sz w:val="24"/>
          <w:szCs w:val="24"/>
        </w:rPr>
      </w:pPr>
      <w:r w:rsidRPr="00B42157">
        <w:rPr>
          <w:rFonts w:ascii="Times New Roman" w:eastAsia="Times New Roman" w:hAnsi="Times New Roman" w:cs="Times New Roman"/>
          <w:b/>
          <w:sz w:val="24"/>
          <w:szCs w:val="24"/>
        </w:rPr>
        <w:t xml:space="preserve">ІХ. </w:t>
      </w:r>
      <w:r w:rsidRPr="00B42157">
        <w:rPr>
          <w:rFonts w:ascii="Times New Roman" w:eastAsia="Times New Roman" w:hAnsi="Times New Roman" w:cs="Times New Roman"/>
          <w:b/>
          <w:bCs/>
          <w:color w:val="000000"/>
          <w:sz w:val="24"/>
          <w:szCs w:val="24"/>
        </w:rPr>
        <w:t>Особливості діяльності територіального підрозділу центру,</w:t>
      </w:r>
    </w:p>
    <w:p w:rsidR="00B42157" w:rsidRPr="00B42157" w:rsidRDefault="00B42157" w:rsidP="00B42157">
      <w:pPr>
        <w:shd w:val="clear" w:color="auto" w:fill="FFFFFF"/>
        <w:spacing w:after="0"/>
        <w:ind w:left="448" w:right="448"/>
        <w:jc w:val="center"/>
        <w:rPr>
          <w:rFonts w:ascii="Times New Roman" w:eastAsia="Times New Roman" w:hAnsi="Times New Roman" w:cs="Times New Roman"/>
          <w:b/>
          <w:bCs/>
          <w:color w:val="000000"/>
          <w:sz w:val="24"/>
          <w:szCs w:val="24"/>
        </w:rPr>
      </w:pPr>
      <w:r w:rsidRPr="00B42157">
        <w:rPr>
          <w:rFonts w:ascii="Times New Roman" w:eastAsia="Times New Roman" w:hAnsi="Times New Roman" w:cs="Times New Roman"/>
          <w:b/>
          <w:bCs/>
          <w:color w:val="000000"/>
          <w:sz w:val="24"/>
          <w:szCs w:val="24"/>
        </w:rPr>
        <w:t>адміністратора центру, що працює на віддаленому робочому місці</w:t>
      </w:r>
    </w:p>
    <w:p w:rsidR="00B42157" w:rsidRPr="00B42157" w:rsidRDefault="00B42157" w:rsidP="00B42157">
      <w:pPr>
        <w:shd w:val="clear" w:color="auto" w:fill="FFFFFF"/>
        <w:spacing w:after="0"/>
        <w:ind w:left="448" w:right="448"/>
        <w:jc w:val="center"/>
        <w:rPr>
          <w:rFonts w:ascii="Times New Roman" w:eastAsia="Times New Roman" w:hAnsi="Times New Roman" w:cs="Times New Roman"/>
          <w:color w:val="000000"/>
          <w:sz w:val="24"/>
          <w:szCs w:val="24"/>
        </w:rPr>
      </w:pPr>
    </w:p>
    <w:p w:rsidR="00B42157" w:rsidRPr="00B42157" w:rsidRDefault="00B42157" w:rsidP="00B42157">
      <w:pPr>
        <w:shd w:val="clear" w:color="auto" w:fill="FFFFFF"/>
        <w:spacing w:after="0"/>
        <w:ind w:left="284"/>
        <w:jc w:val="both"/>
        <w:rPr>
          <w:rFonts w:ascii="Times New Roman" w:eastAsia="Times New Roman" w:hAnsi="Times New Roman" w:cs="Times New Roman"/>
          <w:color w:val="000000"/>
          <w:sz w:val="24"/>
          <w:szCs w:val="24"/>
          <w:lang w:eastAsia="ru-RU"/>
        </w:rPr>
      </w:pPr>
      <w:bookmarkStart w:id="14" w:name="n354"/>
      <w:bookmarkEnd w:id="14"/>
      <w:r w:rsidRPr="00B42157">
        <w:rPr>
          <w:rFonts w:ascii="Times New Roman" w:eastAsia="Times New Roman" w:hAnsi="Times New Roman" w:cs="Times New Roman"/>
          <w:color w:val="000000"/>
          <w:sz w:val="24"/>
          <w:szCs w:val="24"/>
          <w:lang w:eastAsia="ru-RU"/>
        </w:rPr>
        <w:t xml:space="preserve">      9.1. </w:t>
      </w:r>
      <w:bookmarkStart w:id="15" w:name="n355"/>
      <w:bookmarkEnd w:id="15"/>
      <w:r w:rsidRPr="00B42157">
        <w:rPr>
          <w:rFonts w:ascii="Times New Roman" w:eastAsia="Times New Roman" w:hAnsi="Times New Roman" w:cs="Times New Roman"/>
          <w:color w:val="000000"/>
          <w:sz w:val="24"/>
          <w:szCs w:val="24"/>
          <w:lang w:eastAsia="ru-RU"/>
        </w:rPr>
        <w:t>Рішення про утворення та розміщення територіального підрозділу, віддаленого робочого місця адміністратора приймається органом, що утворив центр, відповідно до вимог, зазначених у пунктах 5 і 8 Примірного регламенту, та з урахуванням потреб суб’єктів звернення, кількості населення, що буде ними обслуговуватися, та обсягу послуг, що надаватимуться.</w:t>
      </w:r>
    </w:p>
    <w:p w:rsidR="00B42157" w:rsidRPr="00B42157" w:rsidRDefault="00B42157" w:rsidP="00B42157">
      <w:pPr>
        <w:shd w:val="clear" w:color="auto" w:fill="FFFFFF"/>
        <w:spacing w:after="0"/>
        <w:ind w:left="284"/>
        <w:jc w:val="both"/>
        <w:rPr>
          <w:rFonts w:ascii="Times New Roman" w:eastAsia="Times New Roman" w:hAnsi="Times New Roman" w:cs="Times New Roman"/>
          <w:color w:val="000000"/>
          <w:sz w:val="24"/>
          <w:szCs w:val="24"/>
          <w:lang w:eastAsia="ru-RU"/>
        </w:rPr>
      </w:pPr>
      <w:r w:rsidRPr="00B42157">
        <w:rPr>
          <w:rFonts w:ascii="Times New Roman" w:eastAsia="Times New Roman" w:hAnsi="Times New Roman" w:cs="Times New Roman"/>
          <w:color w:val="000000"/>
          <w:sz w:val="24"/>
          <w:szCs w:val="24"/>
          <w:lang w:eastAsia="ru-RU"/>
        </w:rPr>
        <w:t xml:space="preserve">     9.2. Територіальний підрозділ, віддалене робоче місце адміністратора розміщується на першому або другому поверсі будівлі за умови створення належних умов для безперешкодного доступу для осіб з інвалідністю та інших маломобільних груп населення до такої будівлі.</w:t>
      </w:r>
    </w:p>
    <w:p w:rsidR="00B42157" w:rsidRPr="00B42157" w:rsidRDefault="00B42157" w:rsidP="00B42157">
      <w:pPr>
        <w:shd w:val="clear" w:color="auto" w:fill="FFFFFF"/>
        <w:spacing w:after="0"/>
        <w:ind w:left="284"/>
        <w:jc w:val="both"/>
        <w:rPr>
          <w:rFonts w:ascii="Times New Roman" w:eastAsia="Times New Roman" w:hAnsi="Times New Roman" w:cs="Times New Roman"/>
          <w:color w:val="000000"/>
          <w:sz w:val="24"/>
          <w:szCs w:val="24"/>
          <w:lang w:eastAsia="ru-RU"/>
        </w:rPr>
      </w:pPr>
      <w:bookmarkStart w:id="16" w:name="n356"/>
      <w:bookmarkEnd w:id="16"/>
      <w:r w:rsidRPr="00B42157">
        <w:rPr>
          <w:rFonts w:ascii="Times New Roman" w:eastAsia="Times New Roman" w:hAnsi="Times New Roman" w:cs="Times New Roman"/>
          <w:color w:val="000000"/>
          <w:sz w:val="24"/>
          <w:szCs w:val="24"/>
          <w:lang w:eastAsia="ru-RU"/>
        </w:rPr>
        <w:t xml:space="preserve">    9.3. Віддалене робоче місце адміністратора може бути пересувним, що передбачає наявність відповідного комплекту технічних засобів (комп’ютерної техніки та оргтехніки), оснащених відповідним програмним забезпеченням та вільним доступом до Інтернету.</w:t>
      </w:r>
    </w:p>
    <w:p w:rsidR="00B42157" w:rsidRPr="00B42157" w:rsidRDefault="00B42157" w:rsidP="00B42157">
      <w:pPr>
        <w:shd w:val="clear" w:color="auto" w:fill="FFFFFF"/>
        <w:spacing w:after="0"/>
        <w:ind w:left="284"/>
        <w:jc w:val="both"/>
        <w:rPr>
          <w:rFonts w:ascii="Times New Roman" w:eastAsia="Times New Roman" w:hAnsi="Times New Roman" w:cs="Times New Roman"/>
          <w:color w:val="000000"/>
          <w:sz w:val="24"/>
          <w:szCs w:val="24"/>
          <w:lang w:eastAsia="ru-RU"/>
        </w:rPr>
      </w:pPr>
      <w:bookmarkStart w:id="17" w:name="n357"/>
      <w:bookmarkEnd w:id="17"/>
      <w:r w:rsidRPr="00B42157">
        <w:rPr>
          <w:rFonts w:ascii="Times New Roman" w:eastAsia="Times New Roman" w:hAnsi="Times New Roman" w:cs="Times New Roman"/>
          <w:color w:val="000000"/>
          <w:sz w:val="24"/>
          <w:szCs w:val="24"/>
          <w:lang w:eastAsia="ru-RU"/>
        </w:rPr>
        <w:t xml:space="preserve">    9.4. Робота пересувного віддаленого місця адміністратора забезпечується шляхом проведення виїзних прийомів адміністратора за місцем проживання/перебування (місцезнаходженням) суб’єкта звернення або за іншою адресою, зазначеною ним, у межах відповідної адміністративно-територіальної одиниці. Перелік категорій суб’єктів звернення, яким можуть надаватися адміністративні послуги за допомогою пересувного віддаленого місця адміністратора, та порядок роботи адміністратора пересувного віддаленого місця визначається органом, який прийняв рішення про утворення центру надання адміністративних послуг.</w:t>
      </w:r>
    </w:p>
    <w:p w:rsidR="00B42157" w:rsidRPr="00B42157" w:rsidRDefault="00B42157" w:rsidP="00B42157">
      <w:pPr>
        <w:shd w:val="clear" w:color="auto" w:fill="FFFFFF"/>
        <w:spacing w:after="0"/>
        <w:ind w:left="284"/>
        <w:jc w:val="both"/>
        <w:rPr>
          <w:rFonts w:ascii="Times New Roman" w:eastAsia="Times New Roman" w:hAnsi="Times New Roman" w:cs="Times New Roman"/>
          <w:color w:val="000000"/>
          <w:sz w:val="24"/>
          <w:szCs w:val="24"/>
          <w:lang w:eastAsia="ru-RU"/>
        </w:rPr>
      </w:pPr>
      <w:bookmarkStart w:id="18" w:name="n358"/>
      <w:bookmarkEnd w:id="18"/>
      <w:r w:rsidRPr="00B42157">
        <w:rPr>
          <w:rFonts w:ascii="Times New Roman" w:eastAsia="Times New Roman" w:hAnsi="Times New Roman" w:cs="Times New Roman"/>
          <w:color w:val="000000"/>
          <w:sz w:val="24"/>
          <w:szCs w:val="24"/>
          <w:lang w:eastAsia="ru-RU"/>
        </w:rPr>
        <w:t xml:space="preserve">    9.5. До обов’язкової категорії суб’єктів звернення, яким адміністративні послуги надаються за допомогою пересувного віддаленого місця адміністратора, належать особи з інвалідністю </w:t>
      </w:r>
      <w:r w:rsidRPr="00B42157">
        <w:rPr>
          <w:rFonts w:ascii="Times New Roman" w:eastAsia="Times New Roman" w:hAnsi="Times New Roman" w:cs="Times New Roman"/>
          <w:color w:val="000000"/>
          <w:sz w:val="24"/>
          <w:szCs w:val="24"/>
          <w:lang w:val="ru-RU" w:eastAsia="ru-RU"/>
        </w:rPr>
        <w:t>I</w:t>
      </w:r>
      <w:r w:rsidRPr="00B42157">
        <w:rPr>
          <w:rFonts w:ascii="Times New Roman" w:eastAsia="Times New Roman" w:hAnsi="Times New Roman" w:cs="Times New Roman"/>
          <w:color w:val="000000"/>
          <w:sz w:val="24"/>
          <w:szCs w:val="24"/>
          <w:lang w:eastAsia="ru-RU"/>
        </w:rPr>
        <w:t xml:space="preserve"> групи </w:t>
      </w:r>
      <w:r w:rsidRPr="00B42157">
        <w:rPr>
          <w:rFonts w:ascii="Times New Roman" w:eastAsia="Times New Roman" w:hAnsi="Times New Roman" w:cs="Times New Roman"/>
          <w:color w:val="000000"/>
          <w:sz w:val="24"/>
          <w:szCs w:val="24"/>
          <w:lang w:eastAsia="ru-RU"/>
        </w:rPr>
        <w:lastRenderedPageBreak/>
        <w:t>та інші особи, які, за висновком лікарсько-консультативної комісії, не здатні до самообслуговування і потребують постійної сторонньої допомоги.</w:t>
      </w:r>
    </w:p>
    <w:p w:rsidR="00B42157" w:rsidRPr="00B42157" w:rsidRDefault="00B42157" w:rsidP="00B42157">
      <w:pPr>
        <w:shd w:val="clear" w:color="auto" w:fill="FFFFFF"/>
        <w:spacing w:after="0"/>
        <w:ind w:left="284"/>
        <w:jc w:val="both"/>
        <w:rPr>
          <w:rFonts w:ascii="Times New Roman" w:eastAsia="Times New Roman" w:hAnsi="Times New Roman" w:cs="Times New Roman"/>
          <w:color w:val="000000"/>
          <w:sz w:val="24"/>
          <w:szCs w:val="24"/>
          <w:lang w:eastAsia="ru-RU"/>
        </w:rPr>
      </w:pPr>
      <w:bookmarkStart w:id="19" w:name="n359"/>
      <w:bookmarkEnd w:id="19"/>
      <w:r w:rsidRPr="00B42157">
        <w:rPr>
          <w:rFonts w:ascii="Times New Roman" w:eastAsia="Times New Roman" w:hAnsi="Times New Roman" w:cs="Times New Roman"/>
          <w:color w:val="000000"/>
          <w:sz w:val="24"/>
          <w:szCs w:val="24"/>
          <w:lang w:eastAsia="ru-RU"/>
        </w:rPr>
        <w:t xml:space="preserve">   9.10. У приміщенні територіального підрозділу, приміщенні, де розміщене віддалене робоче місце адміністратора, забезпечується розміщення актуальної, вичерпної інформації, необхідної для одержання адміністративних послуг, з дотриманням вимог, встановлених пунктом 8 Примірного регламенту.</w:t>
      </w:r>
    </w:p>
    <w:p w:rsidR="00B42157" w:rsidRPr="00B42157" w:rsidRDefault="00B42157" w:rsidP="00B42157">
      <w:pPr>
        <w:shd w:val="clear" w:color="auto" w:fill="FFFFFF"/>
        <w:spacing w:after="0"/>
        <w:ind w:left="284"/>
        <w:jc w:val="both"/>
        <w:rPr>
          <w:rFonts w:ascii="Times New Roman" w:eastAsia="Times New Roman" w:hAnsi="Times New Roman" w:cs="Times New Roman"/>
          <w:color w:val="000000"/>
          <w:sz w:val="24"/>
          <w:szCs w:val="24"/>
          <w:lang w:eastAsia="ru-RU"/>
        </w:rPr>
      </w:pPr>
      <w:bookmarkStart w:id="20" w:name="n360"/>
      <w:bookmarkEnd w:id="20"/>
      <w:r w:rsidRPr="00B42157">
        <w:rPr>
          <w:rFonts w:ascii="Times New Roman" w:eastAsia="Times New Roman" w:hAnsi="Times New Roman" w:cs="Times New Roman"/>
          <w:color w:val="000000"/>
          <w:sz w:val="24"/>
          <w:szCs w:val="24"/>
          <w:lang w:eastAsia="ru-RU"/>
        </w:rPr>
        <w:t xml:space="preserve">    9.11.Територіальний підрозділ, приміщення, де розміщено віддалене робоче місце адміністратора (крім пересувного віддаленого робочого місця адміністратора), облаштовуються місцями для очікування суб’єктами звернень.</w:t>
      </w:r>
    </w:p>
    <w:p w:rsidR="00B42157" w:rsidRPr="00B42157" w:rsidRDefault="00B42157" w:rsidP="00B42157">
      <w:pPr>
        <w:shd w:val="clear" w:color="auto" w:fill="FFFFFF"/>
        <w:spacing w:before="150" w:after="0"/>
        <w:ind w:left="851" w:right="450"/>
        <w:jc w:val="center"/>
        <w:rPr>
          <w:rFonts w:ascii="Times New Roman" w:eastAsia="Times New Roman" w:hAnsi="Times New Roman" w:cs="Times New Roman"/>
          <w:color w:val="000000"/>
          <w:sz w:val="24"/>
          <w:szCs w:val="24"/>
        </w:rPr>
      </w:pPr>
      <w:bookmarkStart w:id="21" w:name="n364"/>
      <w:bookmarkStart w:id="22" w:name="n361"/>
      <w:bookmarkEnd w:id="21"/>
      <w:bookmarkEnd w:id="22"/>
      <w:r w:rsidRPr="00B42157">
        <w:rPr>
          <w:rFonts w:ascii="Times New Roman" w:eastAsia="Times New Roman" w:hAnsi="Times New Roman" w:cs="Times New Roman"/>
          <w:b/>
          <w:bCs/>
          <w:color w:val="000000"/>
          <w:sz w:val="24"/>
          <w:szCs w:val="24"/>
        </w:rPr>
        <w:t>Х. Особливості діяльності територіального підрозділу центру, адміністратора центру, що працює на віддаленому робочому місці,  утворених в об’єднаній територіальній громаді</w:t>
      </w:r>
    </w:p>
    <w:p w:rsidR="00B42157" w:rsidRPr="00B42157" w:rsidRDefault="00B42157" w:rsidP="00B42157">
      <w:pPr>
        <w:shd w:val="clear" w:color="auto" w:fill="FFFFFF"/>
        <w:spacing w:after="0"/>
        <w:ind w:left="284" w:firstLine="142"/>
        <w:jc w:val="both"/>
        <w:rPr>
          <w:rFonts w:ascii="Times New Roman" w:eastAsia="Times New Roman" w:hAnsi="Times New Roman" w:cs="Times New Roman"/>
          <w:color w:val="000000"/>
          <w:sz w:val="24"/>
          <w:szCs w:val="24"/>
          <w:lang w:eastAsia="ru-RU"/>
        </w:rPr>
      </w:pPr>
      <w:bookmarkStart w:id="23" w:name="n362"/>
      <w:bookmarkEnd w:id="23"/>
      <w:r w:rsidRPr="00B42157">
        <w:rPr>
          <w:rFonts w:ascii="Times New Roman" w:eastAsia="Times New Roman" w:hAnsi="Times New Roman" w:cs="Times New Roman"/>
          <w:color w:val="000000"/>
          <w:sz w:val="24"/>
          <w:szCs w:val="24"/>
          <w:lang w:eastAsia="ru-RU"/>
        </w:rPr>
        <w:t xml:space="preserve">    10.1. Територіальний підрозділ центру, що утворений в об’єднаній територіальній громаді, адміністратор центру, що працює на віддаленому робочому місці, можуть обслуговувати населення одного або декількох старостинських округів.</w:t>
      </w:r>
    </w:p>
    <w:p w:rsidR="00B42157" w:rsidRPr="00B42157" w:rsidRDefault="00B42157" w:rsidP="00B42157">
      <w:pPr>
        <w:shd w:val="clear" w:color="auto" w:fill="FFFFFF"/>
        <w:spacing w:after="0"/>
        <w:ind w:left="284"/>
        <w:jc w:val="both"/>
        <w:rPr>
          <w:rFonts w:ascii="Times New Roman" w:eastAsia="Times New Roman" w:hAnsi="Times New Roman" w:cs="Times New Roman"/>
          <w:color w:val="000000"/>
          <w:sz w:val="24"/>
          <w:szCs w:val="24"/>
          <w:lang w:eastAsia="ru-RU"/>
        </w:rPr>
      </w:pPr>
      <w:bookmarkStart w:id="24" w:name="n363"/>
      <w:bookmarkEnd w:id="24"/>
      <w:r w:rsidRPr="00B42157">
        <w:rPr>
          <w:rFonts w:ascii="Times New Roman" w:eastAsia="Times New Roman" w:hAnsi="Times New Roman" w:cs="Times New Roman"/>
          <w:color w:val="000000"/>
          <w:sz w:val="24"/>
          <w:szCs w:val="24"/>
          <w:lang w:eastAsia="ru-RU"/>
        </w:rPr>
        <w:t xml:space="preserve">      10.2. За рішенням Бучанської міської ради, окремі функції адміністратора, пов’язані з отриманням заяви та вхідного пакета документів, </w:t>
      </w:r>
      <w:proofErr w:type="spellStart"/>
      <w:r w:rsidRPr="00B42157">
        <w:rPr>
          <w:rFonts w:ascii="Times New Roman" w:eastAsia="Times New Roman" w:hAnsi="Times New Roman" w:cs="Times New Roman"/>
          <w:color w:val="000000"/>
          <w:sz w:val="24"/>
          <w:szCs w:val="24"/>
          <w:lang w:eastAsia="ru-RU"/>
        </w:rPr>
        <w:t>видачею</w:t>
      </w:r>
      <w:proofErr w:type="spellEnd"/>
      <w:r w:rsidRPr="00B42157">
        <w:rPr>
          <w:rFonts w:ascii="Times New Roman" w:eastAsia="Times New Roman" w:hAnsi="Times New Roman" w:cs="Times New Roman"/>
          <w:color w:val="000000"/>
          <w:sz w:val="24"/>
          <w:szCs w:val="24"/>
          <w:lang w:eastAsia="ru-RU"/>
        </w:rPr>
        <w:t xml:space="preserve"> результатів надання адміністративних послуг або наданням адміністративних послуг, можуть здійснюватися старостою.</w:t>
      </w:r>
    </w:p>
    <w:p w:rsidR="00B42157" w:rsidRPr="00B42157" w:rsidRDefault="00B42157" w:rsidP="00B42157">
      <w:pPr>
        <w:tabs>
          <w:tab w:val="num" w:pos="540"/>
        </w:tabs>
        <w:spacing w:after="0" w:line="360" w:lineRule="auto"/>
        <w:ind w:firstLine="680"/>
        <w:jc w:val="center"/>
        <w:rPr>
          <w:rFonts w:ascii="Times New Roman" w:eastAsia="Times New Roman" w:hAnsi="Times New Roman" w:cs="Times New Roman"/>
          <w:b/>
          <w:sz w:val="24"/>
          <w:szCs w:val="24"/>
          <w:lang w:eastAsia="ru-RU"/>
        </w:rPr>
      </w:pPr>
    </w:p>
    <w:p w:rsidR="00B42157" w:rsidRPr="00B42157" w:rsidRDefault="00B42157" w:rsidP="00B42157">
      <w:pPr>
        <w:tabs>
          <w:tab w:val="num" w:pos="540"/>
        </w:tabs>
        <w:spacing w:after="0" w:line="360" w:lineRule="auto"/>
        <w:ind w:firstLine="680"/>
        <w:jc w:val="center"/>
        <w:rPr>
          <w:rFonts w:ascii="Times New Roman" w:eastAsia="Times New Roman" w:hAnsi="Times New Roman" w:cs="Times New Roman"/>
          <w:b/>
          <w:sz w:val="24"/>
          <w:szCs w:val="24"/>
          <w:lang w:eastAsia="ru-RU"/>
        </w:rPr>
      </w:pPr>
      <w:r w:rsidRPr="00B42157">
        <w:rPr>
          <w:rFonts w:ascii="Times New Roman" w:eastAsia="Times New Roman" w:hAnsi="Times New Roman" w:cs="Times New Roman"/>
          <w:b/>
          <w:sz w:val="24"/>
          <w:szCs w:val="24"/>
          <w:lang w:val="en-US" w:eastAsia="ru-RU"/>
        </w:rPr>
        <w:t>X</w:t>
      </w:r>
      <w:r w:rsidRPr="00B42157">
        <w:rPr>
          <w:rFonts w:ascii="Times New Roman" w:eastAsia="Times New Roman" w:hAnsi="Times New Roman" w:cs="Times New Roman"/>
          <w:b/>
          <w:sz w:val="24"/>
          <w:szCs w:val="24"/>
          <w:lang w:eastAsia="ru-RU"/>
        </w:rPr>
        <w:t>І. Відповідальність</w:t>
      </w:r>
    </w:p>
    <w:p w:rsidR="00B42157" w:rsidRPr="00B42157" w:rsidRDefault="00B42157" w:rsidP="00B42157">
      <w:pPr>
        <w:spacing w:after="0"/>
        <w:ind w:left="284"/>
        <w:jc w:val="both"/>
        <w:rPr>
          <w:rFonts w:ascii="Times New Roman" w:eastAsia="Times New Roman" w:hAnsi="Times New Roman" w:cs="Times New Roman"/>
          <w:sz w:val="24"/>
          <w:szCs w:val="24"/>
          <w:lang w:eastAsia="ru-RU"/>
        </w:rPr>
      </w:pPr>
      <w:r w:rsidRPr="00B42157">
        <w:rPr>
          <w:rFonts w:ascii="Times New Roman" w:eastAsia="Times New Roman" w:hAnsi="Times New Roman" w:cs="Times New Roman"/>
          <w:sz w:val="24"/>
          <w:szCs w:val="24"/>
          <w:lang w:eastAsia="ru-RU"/>
        </w:rPr>
        <w:t xml:space="preserve">     11.1. Відповідальність за несвоєчасне та неналежне надання адміністративних послуг</w:t>
      </w:r>
    </w:p>
    <w:p w:rsidR="00B42157" w:rsidRPr="00B42157" w:rsidRDefault="00B42157" w:rsidP="00B42157">
      <w:pPr>
        <w:spacing w:after="0"/>
        <w:ind w:left="284"/>
        <w:jc w:val="both"/>
        <w:rPr>
          <w:rFonts w:ascii="Times New Roman" w:eastAsia="Times New Roman" w:hAnsi="Times New Roman" w:cs="Times New Roman"/>
          <w:sz w:val="24"/>
          <w:szCs w:val="24"/>
          <w:lang w:eastAsia="ru-RU"/>
        </w:rPr>
      </w:pPr>
      <w:r w:rsidRPr="00B42157">
        <w:rPr>
          <w:rFonts w:ascii="Times New Roman" w:eastAsia="Times New Roman" w:hAnsi="Times New Roman" w:cs="Times New Roman"/>
          <w:sz w:val="24"/>
          <w:szCs w:val="24"/>
          <w:lang w:eastAsia="ru-RU"/>
        </w:rPr>
        <w:t>несуть суб’єкти надання таких послуг та в межах повноважень адміністратори і керівник центру.</w:t>
      </w:r>
    </w:p>
    <w:p w:rsidR="00B42157" w:rsidRPr="00B42157" w:rsidRDefault="00B42157" w:rsidP="00B42157">
      <w:pPr>
        <w:pStyle w:val="a3"/>
        <w:numPr>
          <w:ilvl w:val="1"/>
          <w:numId w:val="13"/>
        </w:numPr>
        <w:ind w:firstLine="87"/>
        <w:jc w:val="both"/>
        <w:rPr>
          <w:rFonts w:eastAsia="Times New Roman"/>
          <w:lang w:val="ru-RU" w:eastAsia="ru-RU"/>
        </w:rPr>
      </w:pPr>
      <w:r w:rsidRPr="00B42157">
        <w:rPr>
          <w:rFonts w:eastAsia="Times New Roman"/>
          <w:lang w:eastAsia="ru-RU"/>
        </w:rPr>
        <w:t>Шкода, заподіяна фізичним або юридичним особам посадовими особами,</w:t>
      </w:r>
    </w:p>
    <w:p w:rsidR="00B42157" w:rsidRPr="00B42157" w:rsidRDefault="00B42157" w:rsidP="00B42157">
      <w:pPr>
        <w:spacing w:after="0"/>
        <w:ind w:left="284"/>
        <w:jc w:val="both"/>
        <w:rPr>
          <w:rFonts w:ascii="Times New Roman" w:eastAsia="Times New Roman" w:hAnsi="Times New Roman" w:cs="Times New Roman"/>
          <w:sz w:val="24"/>
          <w:szCs w:val="24"/>
          <w:lang w:val="ru-RU" w:eastAsia="ru-RU"/>
        </w:rPr>
      </w:pPr>
      <w:r w:rsidRPr="00B42157">
        <w:rPr>
          <w:rFonts w:ascii="Times New Roman" w:eastAsia="Times New Roman" w:hAnsi="Times New Roman" w:cs="Times New Roman"/>
          <w:sz w:val="24"/>
          <w:szCs w:val="24"/>
          <w:lang w:eastAsia="ru-RU"/>
        </w:rPr>
        <w:t xml:space="preserve">уповноваженими відповідно до закону надавати адміністративні послуги, адміністраторами внаслідок їх неправомірних діянь, відшкодовується у встановленому законом порядку. </w:t>
      </w:r>
    </w:p>
    <w:p w:rsidR="00B42157" w:rsidRPr="00B42157" w:rsidRDefault="00B42157" w:rsidP="00B42157">
      <w:pPr>
        <w:spacing w:after="0"/>
        <w:ind w:left="284" w:firstLine="680"/>
        <w:jc w:val="both"/>
        <w:rPr>
          <w:rFonts w:ascii="Times New Roman" w:eastAsia="Times New Roman" w:hAnsi="Times New Roman" w:cs="Times New Roman"/>
          <w:sz w:val="24"/>
          <w:szCs w:val="24"/>
          <w:highlight w:val="yellow"/>
          <w:lang w:val="ru-RU" w:eastAsia="ru-RU"/>
        </w:rPr>
      </w:pPr>
    </w:p>
    <w:p w:rsidR="00B42157" w:rsidRPr="00687F08" w:rsidRDefault="00B42157" w:rsidP="00B42157">
      <w:pPr>
        <w:jc w:val="center"/>
        <w:rPr>
          <w:b/>
          <w:sz w:val="28"/>
          <w:szCs w:val="28"/>
          <w:lang w:val="ru-RU"/>
        </w:rPr>
      </w:pPr>
    </w:p>
    <w:p w:rsidR="00B42157" w:rsidRPr="00EE26F4" w:rsidRDefault="00B42157" w:rsidP="00B42157">
      <w:pPr>
        <w:rPr>
          <w:lang w:val="ru-RU"/>
        </w:rPr>
      </w:pPr>
    </w:p>
    <w:p w:rsidR="00B42157" w:rsidRPr="00B42157" w:rsidRDefault="00B42157">
      <w:pPr>
        <w:rPr>
          <w:lang w:val="ru-RU"/>
        </w:rPr>
      </w:pPr>
    </w:p>
    <w:sectPr w:rsidR="00B42157" w:rsidRPr="00B42157" w:rsidSect="00B42157">
      <w:pgSz w:w="11906" w:h="16838"/>
      <w:pgMar w:top="568" w:right="566" w:bottom="1134" w:left="1134"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ndale Sans UI">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432EE"/>
    <w:multiLevelType w:val="multilevel"/>
    <w:tmpl w:val="3A4260EE"/>
    <w:lvl w:ilvl="0">
      <w:start w:val="8"/>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0306C5E"/>
    <w:multiLevelType w:val="multilevel"/>
    <w:tmpl w:val="406CC96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80"/>
        </w:tabs>
        <w:ind w:left="780" w:hanging="36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2" w15:restartNumberingAfterBreak="0">
    <w:nsid w:val="0E5505D7"/>
    <w:multiLevelType w:val="multilevel"/>
    <w:tmpl w:val="84366D4C"/>
    <w:lvl w:ilvl="0">
      <w:start w:val="1"/>
      <w:numFmt w:val="decimal"/>
      <w:lvlText w:val="%1)"/>
      <w:lvlJc w:val="left"/>
      <w:pPr>
        <w:tabs>
          <w:tab w:val="num" w:pos="1145"/>
        </w:tabs>
        <w:ind w:left="1145" w:hanging="435"/>
      </w:pPr>
    </w:lvl>
    <w:lvl w:ilvl="1">
      <w:start w:val="1"/>
      <w:numFmt w:val="lowerLetter"/>
      <w:lvlText w:val="%2."/>
      <w:lvlJc w:val="left"/>
      <w:pPr>
        <w:tabs>
          <w:tab w:val="num" w:pos="1790"/>
        </w:tabs>
        <w:ind w:left="1790" w:hanging="360"/>
      </w:pPr>
    </w:lvl>
    <w:lvl w:ilvl="2">
      <w:start w:val="1"/>
      <w:numFmt w:val="lowerRoman"/>
      <w:lvlText w:val="%3."/>
      <w:lvlJc w:val="right"/>
      <w:pPr>
        <w:tabs>
          <w:tab w:val="num" w:pos="2510"/>
        </w:tabs>
        <w:ind w:left="2510" w:hanging="180"/>
      </w:pPr>
    </w:lvl>
    <w:lvl w:ilvl="3">
      <w:start w:val="1"/>
      <w:numFmt w:val="decimal"/>
      <w:lvlText w:val="%4."/>
      <w:lvlJc w:val="left"/>
      <w:pPr>
        <w:tabs>
          <w:tab w:val="num" w:pos="3230"/>
        </w:tabs>
        <w:ind w:left="3230" w:hanging="360"/>
      </w:pPr>
    </w:lvl>
    <w:lvl w:ilvl="4">
      <w:start w:val="1"/>
      <w:numFmt w:val="decimal"/>
      <w:lvlText w:val="%5."/>
      <w:lvlJc w:val="left"/>
      <w:pPr>
        <w:tabs>
          <w:tab w:val="num" w:pos="3950"/>
        </w:tabs>
        <w:ind w:left="3950" w:hanging="360"/>
      </w:pPr>
    </w:lvl>
    <w:lvl w:ilvl="5">
      <w:start w:val="1"/>
      <w:numFmt w:val="decimal"/>
      <w:lvlText w:val="%6."/>
      <w:lvlJc w:val="left"/>
      <w:pPr>
        <w:tabs>
          <w:tab w:val="num" w:pos="4670"/>
        </w:tabs>
        <w:ind w:left="4670" w:hanging="360"/>
      </w:pPr>
    </w:lvl>
    <w:lvl w:ilvl="6">
      <w:start w:val="1"/>
      <w:numFmt w:val="decimal"/>
      <w:lvlText w:val="%7."/>
      <w:lvlJc w:val="left"/>
      <w:pPr>
        <w:tabs>
          <w:tab w:val="num" w:pos="5390"/>
        </w:tabs>
        <w:ind w:left="5390" w:hanging="360"/>
      </w:pPr>
    </w:lvl>
    <w:lvl w:ilvl="7">
      <w:start w:val="1"/>
      <w:numFmt w:val="decimal"/>
      <w:lvlText w:val="%8."/>
      <w:lvlJc w:val="left"/>
      <w:pPr>
        <w:tabs>
          <w:tab w:val="num" w:pos="6110"/>
        </w:tabs>
        <w:ind w:left="6110" w:hanging="360"/>
      </w:pPr>
    </w:lvl>
    <w:lvl w:ilvl="8">
      <w:start w:val="1"/>
      <w:numFmt w:val="decimal"/>
      <w:lvlText w:val="%9."/>
      <w:lvlJc w:val="left"/>
      <w:pPr>
        <w:tabs>
          <w:tab w:val="num" w:pos="6830"/>
        </w:tabs>
        <w:ind w:left="6830" w:hanging="360"/>
      </w:pPr>
    </w:lvl>
  </w:abstractNum>
  <w:abstractNum w:abstractNumId="3" w15:restartNumberingAfterBreak="0">
    <w:nsid w:val="108A2699"/>
    <w:multiLevelType w:val="multilevel"/>
    <w:tmpl w:val="0B505CB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350F36"/>
    <w:multiLevelType w:val="multilevel"/>
    <w:tmpl w:val="7BAAA54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3566B3"/>
    <w:multiLevelType w:val="hybridMultilevel"/>
    <w:tmpl w:val="DCB23D20"/>
    <w:lvl w:ilvl="0" w:tplc="EDAA3B64">
      <w:start w:val="1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34B709AC"/>
    <w:multiLevelType w:val="multilevel"/>
    <w:tmpl w:val="8DC4419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38C22184"/>
    <w:multiLevelType w:val="multilevel"/>
    <w:tmpl w:val="509842D0"/>
    <w:lvl w:ilvl="0">
      <w:start w:val="1"/>
      <w:numFmt w:val="decimal"/>
      <w:lvlText w:val="%1."/>
      <w:lvlJc w:val="left"/>
      <w:pPr>
        <w:tabs>
          <w:tab w:val="num" w:pos="360"/>
        </w:tabs>
        <w:ind w:left="36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38F95A93"/>
    <w:multiLevelType w:val="multilevel"/>
    <w:tmpl w:val="14D226C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2BA0225"/>
    <w:multiLevelType w:val="multilevel"/>
    <w:tmpl w:val="E8908390"/>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lang w:val="uk-UA"/>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411545A"/>
    <w:multiLevelType w:val="multilevel"/>
    <w:tmpl w:val="7858588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5C0B63E1"/>
    <w:multiLevelType w:val="multilevel"/>
    <w:tmpl w:val="E8A0E3E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6D2E5D18"/>
    <w:multiLevelType w:val="multilevel"/>
    <w:tmpl w:val="6D2E5D18"/>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FEC4638"/>
    <w:multiLevelType w:val="multilevel"/>
    <w:tmpl w:val="0C544640"/>
    <w:lvl w:ilvl="0">
      <w:start w:val="6"/>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7"/>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0"/>
  </w:num>
  <w:num w:numId="6">
    <w:abstractNumId w:val="6"/>
  </w:num>
  <w:num w:numId="7">
    <w:abstractNumId w:val="13"/>
  </w:num>
  <w:num w:numId="8">
    <w:abstractNumId w:val="11"/>
  </w:num>
  <w:num w:numId="9">
    <w:abstractNumId w:val="4"/>
  </w:num>
  <w:num w:numId="10">
    <w:abstractNumId w:val="3"/>
  </w:num>
  <w:num w:numId="11">
    <w:abstractNumId w:val="8"/>
  </w:num>
  <w:num w:numId="12">
    <w:abstractNumId w:val="0"/>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6F3"/>
    <w:rsid w:val="004D4E27"/>
    <w:rsid w:val="00687D71"/>
    <w:rsid w:val="00A366F3"/>
    <w:rsid w:val="00B42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0B663"/>
  <w15:chartTrackingRefBased/>
  <w15:docId w15:val="{8A40672A-32FD-44B2-9782-E7FD75167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2157"/>
    <w:pPr>
      <w:spacing w:after="200" w:line="27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42157"/>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3">
    <w:name w:val="Основний текст (3)"/>
    <w:basedOn w:val="Standard"/>
    <w:rsid w:val="00B42157"/>
    <w:pPr>
      <w:spacing w:line="0" w:lineRule="atLeast"/>
    </w:pPr>
    <w:rPr>
      <w:rFonts w:cs="Times New Roman"/>
    </w:rPr>
  </w:style>
  <w:style w:type="paragraph" w:styleId="a3">
    <w:name w:val="List Paragraph"/>
    <w:basedOn w:val="a"/>
    <w:uiPriority w:val="99"/>
    <w:qFormat/>
    <w:rsid w:val="00B42157"/>
    <w:pPr>
      <w:spacing w:after="0" w:line="240" w:lineRule="auto"/>
      <w:ind w:left="720"/>
      <w:contextualSpacing/>
    </w:pPr>
    <w:rPr>
      <w:rFonts w:ascii="Times New Roman" w:eastAsia="SimSu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806-15"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3712</Words>
  <Characters>21162</Characters>
  <Application>Microsoft Office Word</Application>
  <DocSecurity>0</DocSecurity>
  <Lines>176</Lines>
  <Paragraphs>49</Paragraphs>
  <ScaleCrop>false</ScaleCrop>
  <Company/>
  <LinksUpToDate>false</LinksUpToDate>
  <CharactersWithSpaces>24825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2019-09-19T13:02:00Z</dcterms:created>
  <dcterms:modified xsi:type="dcterms:W3CDTF">2019-09-19T13:03:00Z</dcterms:modified>
</cp:coreProperties>
</file>